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4E9D" w14:textId="77777777" w:rsidR="008A708D" w:rsidRDefault="00657BFF" w:rsidP="008A708D">
      <w:pPr>
        <w:jc w:val="center"/>
        <w:rPr>
          <w:b/>
          <w:bCs/>
          <w:sz w:val="36"/>
          <w:szCs w:val="40"/>
        </w:rPr>
      </w:pPr>
      <w:r w:rsidRPr="00657BFF">
        <w:rPr>
          <w:rFonts w:hint="eastAsia"/>
          <w:b/>
          <w:bCs/>
          <w:sz w:val="36"/>
          <w:szCs w:val="40"/>
        </w:rPr>
        <w:t>宁夏兴尔泰化工集团有限公司</w:t>
      </w:r>
    </w:p>
    <w:p w14:paraId="44943E3F" w14:textId="2CB6AC5E" w:rsidR="00657BFF" w:rsidRPr="00657BFF" w:rsidRDefault="00657BFF" w:rsidP="008A708D">
      <w:pPr>
        <w:jc w:val="center"/>
        <w:rPr>
          <w:b/>
          <w:bCs/>
          <w:sz w:val="36"/>
          <w:szCs w:val="40"/>
        </w:rPr>
      </w:pPr>
      <w:r w:rsidRPr="00657BFF">
        <w:rPr>
          <w:rFonts w:hint="eastAsia"/>
          <w:b/>
          <w:bCs/>
          <w:sz w:val="36"/>
          <w:szCs w:val="40"/>
        </w:rPr>
        <w:t>“4.28”一般其他爆炸事故调查报告</w:t>
      </w:r>
    </w:p>
    <w:p w14:paraId="2DC49112" w14:textId="646266E9" w:rsidR="00657BFF" w:rsidRPr="00657BFF" w:rsidRDefault="008A708D" w:rsidP="008A708D">
      <w:pPr>
        <w:jc w:val="center"/>
        <w:rPr>
          <w:sz w:val="24"/>
          <w:szCs w:val="28"/>
        </w:rPr>
      </w:pPr>
      <w:hyperlink r:id="rId6" w:history="1">
        <w:r w:rsidRPr="008A708D">
          <w:rPr>
            <w:rStyle w:val="af2"/>
            <w:sz w:val="24"/>
            <w:szCs w:val="28"/>
          </w:rPr>
          <w:t>宁夏兴尔泰化工集团有限公司“4.28”一般其他爆炸事故调查报告</w:t>
        </w:r>
      </w:hyperlink>
    </w:p>
    <w:p w14:paraId="5AAC8089" w14:textId="77777777" w:rsidR="008A708D" w:rsidRDefault="008A708D" w:rsidP="00657BFF">
      <w:pPr>
        <w:rPr>
          <w:sz w:val="24"/>
          <w:szCs w:val="28"/>
        </w:rPr>
      </w:pPr>
    </w:p>
    <w:p w14:paraId="1F05FE38" w14:textId="3D9A11E0" w:rsidR="00657BFF" w:rsidRPr="00657BFF" w:rsidRDefault="00657BFF" w:rsidP="00657BFF">
      <w:pPr>
        <w:rPr>
          <w:rFonts w:hint="eastAsia"/>
          <w:sz w:val="24"/>
          <w:szCs w:val="28"/>
        </w:rPr>
      </w:pPr>
      <w:r w:rsidRPr="00657BFF">
        <w:rPr>
          <w:rFonts w:hint="eastAsia"/>
          <w:sz w:val="24"/>
          <w:szCs w:val="28"/>
        </w:rPr>
        <w:t>2022年4月28日12时30分左右，宁夏兴尔泰化工集团有限公司造气工段软水加热器检维修过程中发生一起闪爆事故，造成1人死亡，直接经济损失120万元。</w:t>
      </w:r>
    </w:p>
    <w:p w14:paraId="43F677D2" w14:textId="77777777" w:rsidR="00657BFF" w:rsidRPr="00657BFF" w:rsidRDefault="00657BFF" w:rsidP="00657BFF">
      <w:pPr>
        <w:rPr>
          <w:rFonts w:hint="eastAsia"/>
          <w:sz w:val="24"/>
          <w:szCs w:val="28"/>
        </w:rPr>
      </w:pPr>
      <w:r w:rsidRPr="00657BFF">
        <w:rPr>
          <w:rFonts w:hint="eastAsia"/>
          <w:sz w:val="24"/>
          <w:szCs w:val="28"/>
        </w:rPr>
        <w:t>依据《中华人民共和国安全生产法》《生产安全事故报告和调查处理条例》（国务院第493号令）法律法规规定，中宁县人民政府于2022年4月29日成立了宁夏兴尔泰化工集团有限公司“4·28”事故调查组，由县委常委、副县长任组长，自治区专家组和有关部门、乡镇负责同志为成员的宁夏兴尔泰化工集团有限公司“4·28”事故调查组。事故调查组按照“四不放过”和“科学严谨、依法依规、实事求是、注重实效”的原则，通过现场勘察、技术论证、综合分析、查阅有关资料、调查询问有关人员，查明了事故发生的原因、经过、应急处置、人员伤亡和直接经济损失情况，认定了事故性质和责任，提出了对相关责任人员和责任单位的处罚建议及事故防范措施。现将有关情况报告如下：</w:t>
      </w:r>
    </w:p>
    <w:p w14:paraId="615F8615" w14:textId="77777777" w:rsidR="00657BFF" w:rsidRPr="00657BFF" w:rsidRDefault="00657BFF" w:rsidP="00657BFF">
      <w:pPr>
        <w:rPr>
          <w:rFonts w:hint="eastAsia"/>
          <w:sz w:val="24"/>
          <w:szCs w:val="28"/>
        </w:rPr>
      </w:pPr>
      <w:r w:rsidRPr="00657BFF">
        <w:rPr>
          <w:rFonts w:hint="eastAsia"/>
          <w:sz w:val="24"/>
          <w:szCs w:val="28"/>
        </w:rPr>
        <w:t>一、基本情况</w:t>
      </w:r>
    </w:p>
    <w:p w14:paraId="28A7C8D2" w14:textId="77777777" w:rsidR="00657BFF" w:rsidRPr="00657BFF" w:rsidRDefault="00657BFF" w:rsidP="00657BFF">
      <w:pPr>
        <w:rPr>
          <w:rFonts w:hint="eastAsia"/>
          <w:sz w:val="24"/>
          <w:szCs w:val="28"/>
        </w:rPr>
      </w:pPr>
      <w:r w:rsidRPr="00657BFF">
        <w:rPr>
          <w:rFonts w:hint="eastAsia"/>
          <w:sz w:val="24"/>
          <w:szCs w:val="28"/>
        </w:rPr>
        <w:t>（一）事故企业基本情况</w:t>
      </w:r>
    </w:p>
    <w:p w14:paraId="47CFD710" w14:textId="77777777" w:rsidR="00657BFF" w:rsidRPr="00657BFF" w:rsidRDefault="00657BFF" w:rsidP="00657BFF">
      <w:pPr>
        <w:rPr>
          <w:rFonts w:hint="eastAsia"/>
          <w:sz w:val="24"/>
          <w:szCs w:val="28"/>
        </w:rPr>
      </w:pPr>
      <w:r w:rsidRPr="00657BFF">
        <w:rPr>
          <w:rFonts w:hint="eastAsia"/>
          <w:sz w:val="24"/>
          <w:szCs w:val="28"/>
        </w:rPr>
        <w:t>宁夏兴尔泰化工集团有限公司成立于2003年12月24日，位于中宁县石空镇，公司类型为有限责任公司，法定代表人曹某，企业注册资本3.35亿元，社会信用代码为91640521750827381G，营业期限为长期，经营范围为液氨、碳铵、硫</w:t>
      </w:r>
      <w:r w:rsidRPr="00657BFF">
        <w:rPr>
          <w:rFonts w:hint="eastAsia"/>
          <w:sz w:val="24"/>
          <w:szCs w:val="28"/>
        </w:rPr>
        <w:lastRenderedPageBreak/>
        <w:t>酸钾、磷酸二</w:t>
      </w:r>
      <w:proofErr w:type="gramStart"/>
      <w:r w:rsidRPr="00657BFF">
        <w:rPr>
          <w:rFonts w:hint="eastAsia"/>
          <w:sz w:val="24"/>
          <w:szCs w:val="28"/>
        </w:rPr>
        <w:t>铵生产</w:t>
      </w:r>
      <w:proofErr w:type="gramEnd"/>
      <w:r w:rsidRPr="00657BFF">
        <w:rPr>
          <w:rFonts w:hint="eastAsia"/>
          <w:sz w:val="24"/>
          <w:szCs w:val="28"/>
        </w:rPr>
        <w:t>与销售；五金工具、机械设备、电器设备、电子产品、煤炭、兰碳、石英砂、矿产品(不含法律法规禁止和需要专项审批的矿产品)的批发零售和白灰销售。</w:t>
      </w:r>
    </w:p>
    <w:p w14:paraId="0B7A5230" w14:textId="77777777" w:rsidR="00657BFF" w:rsidRPr="00657BFF" w:rsidRDefault="00657BFF" w:rsidP="00657BFF">
      <w:pPr>
        <w:rPr>
          <w:rFonts w:hint="eastAsia"/>
          <w:sz w:val="24"/>
          <w:szCs w:val="28"/>
        </w:rPr>
      </w:pPr>
      <w:r w:rsidRPr="00657BFF">
        <w:rPr>
          <w:rFonts w:hint="eastAsia"/>
          <w:sz w:val="24"/>
          <w:szCs w:val="28"/>
        </w:rPr>
        <w:t>（二）事故企业生产许可情况</w:t>
      </w:r>
    </w:p>
    <w:p w14:paraId="6EAFB8F3" w14:textId="77777777" w:rsidR="00657BFF" w:rsidRPr="00657BFF" w:rsidRDefault="00657BFF" w:rsidP="00657BFF">
      <w:pPr>
        <w:rPr>
          <w:rFonts w:hint="eastAsia"/>
          <w:sz w:val="24"/>
          <w:szCs w:val="28"/>
        </w:rPr>
      </w:pPr>
      <w:r w:rsidRPr="00657BFF">
        <w:rPr>
          <w:rFonts w:hint="eastAsia"/>
          <w:sz w:val="24"/>
          <w:szCs w:val="28"/>
        </w:rPr>
        <w:t>宁夏兴尔泰化工集团有限公司安全生产许可证编号：（宁）WH</w:t>
      </w:r>
      <w:proofErr w:type="gramStart"/>
      <w:r w:rsidRPr="00657BFF">
        <w:rPr>
          <w:rFonts w:hint="eastAsia"/>
          <w:sz w:val="24"/>
          <w:szCs w:val="28"/>
        </w:rPr>
        <w:t>安许证</w:t>
      </w:r>
      <w:proofErr w:type="gramEnd"/>
      <w:r w:rsidRPr="00657BFF">
        <w:rPr>
          <w:rFonts w:hint="eastAsia"/>
          <w:sz w:val="24"/>
          <w:szCs w:val="28"/>
        </w:rPr>
        <w:t>（2022）000118（H5）号，有效期为2021年6月8日至2024年6月7日，许可范围：液氨。发证单位：宁夏回族自治区应急管理厅。</w:t>
      </w:r>
    </w:p>
    <w:p w14:paraId="66574759" w14:textId="77777777" w:rsidR="00657BFF" w:rsidRPr="00657BFF" w:rsidRDefault="00657BFF" w:rsidP="00657BFF">
      <w:pPr>
        <w:rPr>
          <w:rFonts w:hint="eastAsia"/>
          <w:sz w:val="24"/>
          <w:szCs w:val="28"/>
        </w:rPr>
      </w:pPr>
      <w:r w:rsidRPr="00657BFF">
        <w:rPr>
          <w:rFonts w:hint="eastAsia"/>
          <w:sz w:val="24"/>
          <w:szCs w:val="28"/>
        </w:rPr>
        <w:t>（三）事故装置基本情况。</w:t>
      </w:r>
    </w:p>
    <w:p w14:paraId="3D5911F3" w14:textId="77777777" w:rsidR="00657BFF" w:rsidRPr="00657BFF" w:rsidRDefault="00657BFF" w:rsidP="00657BFF">
      <w:pPr>
        <w:rPr>
          <w:rFonts w:hint="eastAsia"/>
          <w:sz w:val="24"/>
          <w:szCs w:val="28"/>
        </w:rPr>
      </w:pPr>
      <w:r w:rsidRPr="00657BFF">
        <w:rPr>
          <w:rFonts w:hint="eastAsia"/>
          <w:sz w:val="24"/>
          <w:szCs w:val="28"/>
        </w:rPr>
        <w:t>事故装置为软水加热器，规格为φ2000x10700mm，换热面积1040m³，软水加热器由水包和</w:t>
      </w:r>
      <w:proofErr w:type="gramStart"/>
      <w:r w:rsidRPr="00657BFF">
        <w:rPr>
          <w:rFonts w:hint="eastAsia"/>
          <w:sz w:val="24"/>
          <w:szCs w:val="28"/>
        </w:rPr>
        <w:t>筒体</w:t>
      </w:r>
      <w:proofErr w:type="gramEnd"/>
      <w:r w:rsidRPr="00657BFF">
        <w:rPr>
          <w:rFonts w:hint="eastAsia"/>
          <w:sz w:val="24"/>
          <w:szCs w:val="28"/>
        </w:rPr>
        <w:t>组成，水包的设计压力为常压，工作压力为0.09MPa，软水进口温度为70℃，软水出口温度为98℃，水包内介质为软水，</w:t>
      </w:r>
      <w:proofErr w:type="gramStart"/>
      <w:r w:rsidRPr="00657BFF">
        <w:rPr>
          <w:rFonts w:hint="eastAsia"/>
          <w:sz w:val="24"/>
          <w:szCs w:val="28"/>
        </w:rPr>
        <w:t>水包按</w:t>
      </w:r>
      <w:proofErr w:type="gramEnd"/>
      <w:r w:rsidRPr="00657BFF">
        <w:rPr>
          <w:rFonts w:hint="eastAsia"/>
          <w:sz w:val="24"/>
          <w:szCs w:val="28"/>
        </w:rPr>
        <w:t>GB150-1998《钢制压力容器》标准制造，其他组件按照JB/T4735-1997《钢制焊接常压容器》进行制造、检验和验收；筒</w:t>
      </w:r>
      <w:proofErr w:type="gramStart"/>
      <w:r w:rsidRPr="00657BFF">
        <w:rPr>
          <w:rFonts w:hint="eastAsia"/>
          <w:sz w:val="24"/>
          <w:szCs w:val="28"/>
        </w:rPr>
        <w:t>体设计</w:t>
      </w:r>
      <w:proofErr w:type="gramEnd"/>
      <w:r w:rsidRPr="00657BFF">
        <w:rPr>
          <w:rFonts w:hint="eastAsia"/>
          <w:sz w:val="24"/>
          <w:szCs w:val="28"/>
        </w:rPr>
        <w:t>压力0.05MPa,工作压力0.03MPa，煤气进口温度为320℃，煤气出口温度为140℃，筒体内介质为半水煤气，煤气流量为24000Nm³/h；软水加热器由江苏世能化工设备有限公司制造，设备自2016年10月份安装运行至今。</w:t>
      </w:r>
    </w:p>
    <w:p w14:paraId="1D127158" w14:textId="77777777" w:rsidR="00657BFF" w:rsidRPr="00657BFF" w:rsidRDefault="00657BFF" w:rsidP="00657BFF">
      <w:pPr>
        <w:rPr>
          <w:rFonts w:hint="eastAsia"/>
          <w:sz w:val="24"/>
          <w:szCs w:val="28"/>
        </w:rPr>
      </w:pPr>
      <w:r w:rsidRPr="00657BFF">
        <w:rPr>
          <w:rFonts w:hint="eastAsia"/>
          <w:sz w:val="24"/>
          <w:szCs w:val="28"/>
        </w:rPr>
        <w:t>二、事故发生经过及应急处置情况</w:t>
      </w:r>
    </w:p>
    <w:p w14:paraId="6792FD2E" w14:textId="77777777" w:rsidR="00657BFF" w:rsidRPr="00657BFF" w:rsidRDefault="00657BFF" w:rsidP="00657BFF">
      <w:pPr>
        <w:rPr>
          <w:rFonts w:hint="eastAsia"/>
          <w:sz w:val="24"/>
          <w:szCs w:val="28"/>
        </w:rPr>
      </w:pPr>
      <w:r w:rsidRPr="00657BFF">
        <w:rPr>
          <w:rFonts w:hint="eastAsia"/>
          <w:sz w:val="24"/>
          <w:szCs w:val="28"/>
        </w:rPr>
        <w:t>（一）事故发生经过</w:t>
      </w:r>
    </w:p>
    <w:p w14:paraId="0D07C11B" w14:textId="77777777" w:rsidR="00657BFF" w:rsidRPr="00657BFF" w:rsidRDefault="00657BFF" w:rsidP="00657BFF">
      <w:pPr>
        <w:rPr>
          <w:rFonts w:hint="eastAsia"/>
          <w:sz w:val="24"/>
          <w:szCs w:val="28"/>
        </w:rPr>
      </w:pPr>
      <w:r w:rsidRPr="00657BFF">
        <w:rPr>
          <w:rFonts w:hint="eastAsia"/>
          <w:sz w:val="24"/>
          <w:szCs w:val="28"/>
        </w:rPr>
        <w:t>2022年4月28日，宁夏兴尔泰化工集团有限公司根据计划开展停车检修，于4月28日5时开始停车，5时30分停车完毕开始贫气置换，7时30分贫气置换结束，开始空气置换，8时30分空气置换结束。经检测合格后，8时40分造气</w:t>
      </w:r>
      <w:r w:rsidRPr="00657BFF">
        <w:rPr>
          <w:rFonts w:hint="eastAsia"/>
          <w:sz w:val="24"/>
          <w:szCs w:val="28"/>
        </w:rPr>
        <w:lastRenderedPageBreak/>
        <w:t>车间开始办理登高作业证、动火作业证，8时55分作业</w:t>
      </w:r>
      <w:proofErr w:type="gramStart"/>
      <w:r w:rsidRPr="00657BFF">
        <w:rPr>
          <w:rFonts w:hint="eastAsia"/>
          <w:sz w:val="24"/>
          <w:szCs w:val="28"/>
        </w:rPr>
        <w:t>票办理</w:t>
      </w:r>
      <w:proofErr w:type="gramEnd"/>
      <w:r w:rsidRPr="00657BFF">
        <w:rPr>
          <w:rFonts w:hint="eastAsia"/>
          <w:sz w:val="24"/>
          <w:szCs w:val="28"/>
        </w:rPr>
        <w:t>完毕，打开软水加热器上下法兰口，开始登高切割开口。在动火切割作业过程中，发现塔内有冒烟现象，孟某军和谭某兵从软水加热器顶部用消防水浇洒降温。浇水大约半个小时后，孟某军、谭某兵发现塔内不冒烟了，</w:t>
      </w:r>
      <w:proofErr w:type="gramStart"/>
      <w:r w:rsidRPr="00657BFF">
        <w:rPr>
          <w:rFonts w:hint="eastAsia"/>
          <w:sz w:val="24"/>
          <w:szCs w:val="28"/>
        </w:rPr>
        <w:t>只冒蒸汽</w:t>
      </w:r>
      <w:proofErr w:type="gramEnd"/>
      <w:r w:rsidRPr="00657BFF">
        <w:rPr>
          <w:rFonts w:hint="eastAsia"/>
          <w:sz w:val="24"/>
          <w:szCs w:val="28"/>
        </w:rPr>
        <w:t>，于是认为塔内火已经浇灭，随即当班作业人员莫某、孟某军、谭某兵、郭某明等人下班。大约12时30分左右，造气车间主任谭某兵到软水加热器下部人孔检查，就在此时，软水加热器内发生闪爆，谭某兵被炸伤，12时40分送中宁县人民医院抢救，后经抢救无效死亡。</w:t>
      </w:r>
    </w:p>
    <w:p w14:paraId="7D87D1CA" w14:textId="77777777" w:rsidR="00657BFF" w:rsidRPr="00657BFF" w:rsidRDefault="00657BFF" w:rsidP="00657BFF">
      <w:pPr>
        <w:rPr>
          <w:rFonts w:hint="eastAsia"/>
          <w:sz w:val="24"/>
          <w:szCs w:val="28"/>
        </w:rPr>
      </w:pPr>
      <w:r w:rsidRPr="00657BFF">
        <w:rPr>
          <w:rFonts w:hint="eastAsia"/>
          <w:sz w:val="24"/>
          <w:szCs w:val="28"/>
        </w:rPr>
        <w:t>（二）事故应急处置</w:t>
      </w:r>
    </w:p>
    <w:p w14:paraId="5E88404C" w14:textId="77777777" w:rsidR="00657BFF" w:rsidRPr="00657BFF" w:rsidRDefault="00657BFF" w:rsidP="00657BFF">
      <w:pPr>
        <w:rPr>
          <w:rFonts w:hint="eastAsia"/>
          <w:sz w:val="24"/>
          <w:szCs w:val="28"/>
        </w:rPr>
      </w:pPr>
      <w:r w:rsidRPr="00657BFF">
        <w:rPr>
          <w:rFonts w:hint="eastAsia"/>
          <w:sz w:val="24"/>
          <w:szCs w:val="28"/>
        </w:rPr>
        <w:t>1.先期处置情况。12时36分，宁夏兴尔泰化工集团有限公司主要负责人曹某，副经理李某到达事故现场组织救援。12时40分，曹某组织岳某民、李某荣、黄某将伤者谭某兵送往中宁县人民医院，随即通知李某荣拨打“119”救援电话，安排现场人员全部撤离，并设置警戒线。</w:t>
      </w:r>
    </w:p>
    <w:p w14:paraId="2C177EA6" w14:textId="77777777" w:rsidR="00657BFF" w:rsidRPr="00657BFF" w:rsidRDefault="00657BFF" w:rsidP="00657BFF">
      <w:pPr>
        <w:rPr>
          <w:rFonts w:hint="eastAsia"/>
          <w:sz w:val="24"/>
          <w:szCs w:val="28"/>
        </w:rPr>
      </w:pPr>
      <w:r w:rsidRPr="00657BFF">
        <w:rPr>
          <w:rFonts w:hint="eastAsia"/>
          <w:sz w:val="24"/>
          <w:szCs w:val="28"/>
        </w:rPr>
        <w:t>2.事故救援情况。12时50分左右接到报告后，县委、县政府主要领导及分管领导第一时间赶赴现场，成立应急处置领导小组，立即启动应急处置工作。应急处置领导小组紧急调集公安、消防、卫生、应急、工信、生态环境等部门救援力量参与事故处置。组织救援人员对事故现场进行警戒，疏散无关人员，安排8辆消防车32人进入现场展开灭火，对罐体喷洒冷却。17时，自治区应急管理厅总工程师</w:t>
      </w:r>
      <w:proofErr w:type="gramStart"/>
      <w:r w:rsidRPr="00657BFF">
        <w:rPr>
          <w:rFonts w:hint="eastAsia"/>
          <w:sz w:val="24"/>
          <w:szCs w:val="28"/>
        </w:rPr>
        <w:t>带领危化领域</w:t>
      </w:r>
      <w:proofErr w:type="gramEnd"/>
      <w:r w:rsidRPr="00657BFF">
        <w:rPr>
          <w:rFonts w:hint="eastAsia"/>
          <w:sz w:val="24"/>
          <w:szCs w:val="28"/>
        </w:rPr>
        <w:t>专家，会同应急处置领导小组共同会商</w:t>
      </w:r>
      <w:proofErr w:type="gramStart"/>
      <w:r w:rsidRPr="00657BFF">
        <w:rPr>
          <w:rFonts w:hint="eastAsia"/>
          <w:sz w:val="24"/>
          <w:szCs w:val="28"/>
        </w:rPr>
        <w:t>研</w:t>
      </w:r>
      <w:proofErr w:type="gramEnd"/>
      <w:r w:rsidRPr="00657BFF">
        <w:rPr>
          <w:rFonts w:hint="eastAsia"/>
          <w:sz w:val="24"/>
          <w:szCs w:val="28"/>
        </w:rPr>
        <w:t>判事故处置方案，对软水加热器上、下部人孔封堵，对软水加热器与吸气塔之间连接管道开口处用湿灭火</w:t>
      </w:r>
      <w:proofErr w:type="gramStart"/>
      <w:r w:rsidRPr="00657BFF">
        <w:rPr>
          <w:rFonts w:hint="eastAsia"/>
          <w:sz w:val="24"/>
          <w:szCs w:val="28"/>
        </w:rPr>
        <w:t>毯</w:t>
      </w:r>
      <w:proofErr w:type="gramEnd"/>
      <w:r w:rsidRPr="00657BFF">
        <w:rPr>
          <w:rFonts w:hint="eastAsia"/>
          <w:sz w:val="24"/>
          <w:szCs w:val="28"/>
        </w:rPr>
        <w:t>进行封堵，消防水车对软水加热器上部开孔处大量注水并降温灭火。19时，</w:t>
      </w:r>
      <w:r w:rsidRPr="00657BFF">
        <w:rPr>
          <w:rFonts w:hint="eastAsia"/>
          <w:sz w:val="24"/>
          <w:szCs w:val="28"/>
        </w:rPr>
        <w:lastRenderedPageBreak/>
        <w:t>现场隐患处置工作结束。</w:t>
      </w:r>
    </w:p>
    <w:p w14:paraId="1C627462" w14:textId="77777777" w:rsidR="00657BFF" w:rsidRPr="00657BFF" w:rsidRDefault="00657BFF" w:rsidP="00657BFF">
      <w:pPr>
        <w:rPr>
          <w:rFonts w:hint="eastAsia"/>
          <w:sz w:val="24"/>
          <w:szCs w:val="28"/>
        </w:rPr>
      </w:pPr>
      <w:r w:rsidRPr="00657BFF">
        <w:rPr>
          <w:rFonts w:hint="eastAsia"/>
          <w:sz w:val="24"/>
          <w:szCs w:val="28"/>
        </w:rPr>
        <w:t>三、事故伤亡情况和直接经济损失</w:t>
      </w:r>
    </w:p>
    <w:p w14:paraId="0817916C" w14:textId="77777777" w:rsidR="00657BFF" w:rsidRPr="00657BFF" w:rsidRDefault="00657BFF" w:rsidP="00657BFF">
      <w:pPr>
        <w:rPr>
          <w:rFonts w:hint="eastAsia"/>
          <w:sz w:val="24"/>
          <w:szCs w:val="28"/>
        </w:rPr>
      </w:pPr>
      <w:r w:rsidRPr="00657BFF">
        <w:rPr>
          <w:rFonts w:hint="eastAsia"/>
          <w:sz w:val="24"/>
          <w:szCs w:val="28"/>
        </w:rPr>
        <w:t>（一）事故伤亡情况</w:t>
      </w:r>
      <w:r w:rsidRPr="00657BFF">
        <w:rPr>
          <w:rFonts w:hint="eastAsia"/>
          <w:sz w:val="24"/>
          <w:szCs w:val="28"/>
        </w:rPr>
        <w:t> </w:t>
      </w:r>
      <w:r w:rsidRPr="00657BFF">
        <w:rPr>
          <w:rFonts w:hint="eastAsia"/>
          <w:sz w:val="24"/>
          <w:szCs w:val="28"/>
        </w:rPr>
        <w:t> </w:t>
      </w:r>
    </w:p>
    <w:p w14:paraId="0B328A18" w14:textId="77777777" w:rsidR="00657BFF" w:rsidRPr="00657BFF" w:rsidRDefault="00657BFF" w:rsidP="00657BFF">
      <w:pPr>
        <w:rPr>
          <w:rFonts w:hint="eastAsia"/>
          <w:sz w:val="24"/>
          <w:szCs w:val="28"/>
        </w:rPr>
      </w:pPr>
      <w:r w:rsidRPr="00657BFF">
        <w:rPr>
          <w:rFonts w:hint="eastAsia"/>
          <w:sz w:val="24"/>
          <w:szCs w:val="28"/>
        </w:rPr>
        <w:t>事故造成1人死亡。死者：谭某兵。</w:t>
      </w:r>
    </w:p>
    <w:p w14:paraId="2CE8747D" w14:textId="77777777" w:rsidR="00657BFF" w:rsidRPr="00657BFF" w:rsidRDefault="00657BFF" w:rsidP="00657BFF">
      <w:pPr>
        <w:rPr>
          <w:rFonts w:hint="eastAsia"/>
          <w:sz w:val="24"/>
          <w:szCs w:val="28"/>
        </w:rPr>
      </w:pPr>
      <w:r w:rsidRPr="00657BFF">
        <w:rPr>
          <w:rFonts w:hint="eastAsia"/>
          <w:sz w:val="24"/>
          <w:szCs w:val="28"/>
        </w:rPr>
        <w:t>（二）事故直接经济损失：120万元。</w:t>
      </w:r>
    </w:p>
    <w:p w14:paraId="6CC9BAF8" w14:textId="77777777" w:rsidR="00657BFF" w:rsidRPr="00657BFF" w:rsidRDefault="00657BFF" w:rsidP="00657BFF">
      <w:pPr>
        <w:rPr>
          <w:rFonts w:hint="eastAsia"/>
          <w:sz w:val="24"/>
          <w:szCs w:val="28"/>
        </w:rPr>
      </w:pPr>
      <w:r w:rsidRPr="00657BFF">
        <w:rPr>
          <w:rFonts w:hint="eastAsia"/>
          <w:sz w:val="24"/>
          <w:szCs w:val="28"/>
        </w:rPr>
        <w:t>四、事故原因和性质</w:t>
      </w:r>
    </w:p>
    <w:p w14:paraId="1216BAF3" w14:textId="77777777" w:rsidR="00657BFF" w:rsidRPr="00657BFF" w:rsidRDefault="00657BFF" w:rsidP="00657BFF">
      <w:pPr>
        <w:rPr>
          <w:rFonts w:hint="eastAsia"/>
          <w:sz w:val="24"/>
          <w:szCs w:val="28"/>
        </w:rPr>
      </w:pPr>
      <w:r w:rsidRPr="00657BFF">
        <w:rPr>
          <w:rFonts w:hint="eastAsia"/>
          <w:sz w:val="24"/>
          <w:szCs w:val="28"/>
        </w:rPr>
        <w:t>（一）直接原因</w:t>
      </w:r>
    </w:p>
    <w:p w14:paraId="0D0EC3B0" w14:textId="77777777" w:rsidR="00657BFF" w:rsidRPr="00657BFF" w:rsidRDefault="00657BFF" w:rsidP="00657BFF">
      <w:pPr>
        <w:rPr>
          <w:rFonts w:hint="eastAsia"/>
          <w:sz w:val="24"/>
          <w:szCs w:val="28"/>
        </w:rPr>
      </w:pPr>
      <w:r w:rsidRPr="00657BFF">
        <w:rPr>
          <w:rFonts w:hint="eastAsia"/>
          <w:sz w:val="24"/>
          <w:szCs w:val="28"/>
        </w:rPr>
        <w:t>在软水加热器检维修作业中，软水加热器顶部动火作业产生的高温金属熔渣（500-700℃）落入软水加热器内阴燃，产生一氧化碳和氢气等混合爆炸气体发生闪爆，导致事故发生。</w:t>
      </w:r>
    </w:p>
    <w:p w14:paraId="0A75EE63" w14:textId="77777777" w:rsidR="00657BFF" w:rsidRPr="00657BFF" w:rsidRDefault="00657BFF" w:rsidP="00657BFF">
      <w:pPr>
        <w:rPr>
          <w:rFonts w:hint="eastAsia"/>
          <w:sz w:val="24"/>
          <w:szCs w:val="28"/>
        </w:rPr>
      </w:pPr>
      <w:r w:rsidRPr="00657BFF">
        <w:rPr>
          <w:rFonts w:hint="eastAsia"/>
          <w:sz w:val="24"/>
          <w:szCs w:val="28"/>
        </w:rPr>
        <w:t>（二）间接原因</w:t>
      </w:r>
    </w:p>
    <w:p w14:paraId="69470F53" w14:textId="77777777" w:rsidR="00657BFF" w:rsidRPr="00657BFF" w:rsidRDefault="00657BFF" w:rsidP="00657BFF">
      <w:pPr>
        <w:rPr>
          <w:rFonts w:hint="eastAsia"/>
          <w:sz w:val="24"/>
          <w:szCs w:val="28"/>
        </w:rPr>
      </w:pPr>
      <w:r w:rsidRPr="00657BFF">
        <w:rPr>
          <w:rFonts w:hint="eastAsia"/>
          <w:sz w:val="24"/>
          <w:szCs w:val="28"/>
        </w:rPr>
        <w:t>（1）在软水加热器半水煤气管线加副线实施过程中，造气车间未按照《造气软水加热器配置副线施工方案》冲水降温，未辨识出高温金属熔渣落入容器内引燃煤粉灰尘的风险，未采取防止高温金属熔渣掉入设备内部的防护措施。</w:t>
      </w:r>
    </w:p>
    <w:p w14:paraId="6623C84E" w14:textId="77777777" w:rsidR="00657BFF" w:rsidRPr="00657BFF" w:rsidRDefault="00657BFF" w:rsidP="00657BFF">
      <w:pPr>
        <w:rPr>
          <w:rFonts w:hint="eastAsia"/>
          <w:sz w:val="24"/>
          <w:szCs w:val="28"/>
        </w:rPr>
      </w:pPr>
      <w:r w:rsidRPr="00657BFF">
        <w:rPr>
          <w:rFonts w:hint="eastAsia"/>
          <w:sz w:val="24"/>
          <w:szCs w:val="28"/>
        </w:rPr>
        <w:t>（2）谭某兵（造气车间主任）发现软水加热器顶部动火作业开孔后，顶部开孔处冒烟，没有及时开展安全风险辨识，仍然停留在软水加热器下部人孔处。</w:t>
      </w:r>
    </w:p>
    <w:p w14:paraId="05C83A6C" w14:textId="77777777" w:rsidR="00657BFF" w:rsidRPr="00657BFF" w:rsidRDefault="00657BFF" w:rsidP="00657BFF">
      <w:pPr>
        <w:rPr>
          <w:rFonts w:hint="eastAsia"/>
          <w:sz w:val="24"/>
          <w:szCs w:val="28"/>
        </w:rPr>
      </w:pPr>
      <w:r w:rsidRPr="00657BFF">
        <w:rPr>
          <w:rFonts w:hint="eastAsia"/>
          <w:sz w:val="24"/>
          <w:szCs w:val="28"/>
        </w:rPr>
        <w:t>（3）《造气软水加热器配置副线施工方案》制定不规范，无主管部门审核签字，无主管领导审批签字，方案中对已辨识出的高空坠落，砸伤，燃爆，触电，着火五种风险，未针对辨识出的风险制定详细、可靠的安全管控措施。</w:t>
      </w:r>
    </w:p>
    <w:p w14:paraId="6D75EBCB" w14:textId="77777777" w:rsidR="00657BFF" w:rsidRPr="00657BFF" w:rsidRDefault="00657BFF" w:rsidP="00657BFF">
      <w:pPr>
        <w:rPr>
          <w:rFonts w:hint="eastAsia"/>
          <w:sz w:val="24"/>
          <w:szCs w:val="28"/>
        </w:rPr>
      </w:pPr>
      <w:r w:rsidRPr="00657BFF">
        <w:rPr>
          <w:rFonts w:hint="eastAsia"/>
          <w:sz w:val="24"/>
          <w:szCs w:val="28"/>
        </w:rPr>
        <w:t>（4）宁夏兴尔泰化工集团有限公司企业主体责任落实不到位，未执行注册安全工程师担任企业安全总监制度，未按照《安全生产费用提取和使用管理办法》（财</w:t>
      </w:r>
      <w:r w:rsidRPr="00657BFF">
        <w:rPr>
          <w:rFonts w:hint="eastAsia"/>
          <w:sz w:val="24"/>
          <w:szCs w:val="28"/>
        </w:rPr>
        <w:lastRenderedPageBreak/>
        <w:t>企〔2012〕16号）足额提取安全费用。</w:t>
      </w:r>
    </w:p>
    <w:p w14:paraId="5FE3AB2D" w14:textId="77777777" w:rsidR="00657BFF" w:rsidRPr="00657BFF" w:rsidRDefault="00657BFF" w:rsidP="00657BFF">
      <w:pPr>
        <w:rPr>
          <w:rFonts w:hint="eastAsia"/>
          <w:sz w:val="24"/>
          <w:szCs w:val="28"/>
        </w:rPr>
      </w:pPr>
      <w:r w:rsidRPr="00657BFF">
        <w:rPr>
          <w:rFonts w:hint="eastAsia"/>
          <w:sz w:val="24"/>
          <w:szCs w:val="28"/>
        </w:rPr>
        <w:t>（5）未有效贯彻落实国务院安委会关于“安全生产十五条硬措施”，未及时接收2022年4月18日中宁党办下发的《中宁县贯彻落实国务院安委会安全生产十五条措施实施方案的通知》，企业在4月28日接到文件后仅仅开展了学习，对十五条措施内容含糊不清，未制定贯彻落实方案。</w:t>
      </w:r>
    </w:p>
    <w:p w14:paraId="3C2AD4DC" w14:textId="77777777" w:rsidR="00657BFF" w:rsidRPr="00657BFF" w:rsidRDefault="00657BFF" w:rsidP="00657BFF">
      <w:pPr>
        <w:rPr>
          <w:rFonts w:hint="eastAsia"/>
          <w:sz w:val="24"/>
          <w:szCs w:val="28"/>
        </w:rPr>
      </w:pPr>
      <w:r w:rsidRPr="00657BFF">
        <w:rPr>
          <w:rFonts w:hint="eastAsia"/>
          <w:sz w:val="24"/>
          <w:szCs w:val="28"/>
        </w:rPr>
        <w:t> </w:t>
      </w:r>
      <w:r w:rsidRPr="00657BFF">
        <w:rPr>
          <w:rFonts w:hint="eastAsia"/>
          <w:sz w:val="24"/>
          <w:szCs w:val="28"/>
        </w:rPr>
        <w:t> </w:t>
      </w:r>
      <w:r w:rsidRPr="00657BFF">
        <w:rPr>
          <w:rFonts w:hint="eastAsia"/>
          <w:sz w:val="24"/>
          <w:szCs w:val="28"/>
        </w:rPr>
        <w:t xml:space="preserve"> （6）未有效贯彻落</w:t>
      </w:r>
      <w:proofErr w:type="gramStart"/>
      <w:r w:rsidRPr="00657BFF">
        <w:rPr>
          <w:rFonts w:hint="eastAsia"/>
          <w:sz w:val="24"/>
          <w:szCs w:val="28"/>
        </w:rPr>
        <w:t>实习近</w:t>
      </w:r>
      <w:proofErr w:type="gramEnd"/>
      <w:r w:rsidRPr="00657BFF">
        <w:rPr>
          <w:rFonts w:hint="eastAsia"/>
          <w:sz w:val="24"/>
          <w:szCs w:val="28"/>
        </w:rPr>
        <w:t>平总书记关于安全生产重要论述，企业主要负责人、分管负责人对安全生产专项整治三年行动实施方案不清楚，对安全生产专项整治三年行动查出的突出问题底数不清，对安全生产专项整治三年行动阶段任务不清楚。</w:t>
      </w:r>
    </w:p>
    <w:p w14:paraId="5234CAE5" w14:textId="77777777" w:rsidR="00657BFF" w:rsidRPr="00657BFF" w:rsidRDefault="00657BFF" w:rsidP="00657BFF">
      <w:pPr>
        <w:rPr>
          <w:rFonts w:hint="eastAsia"/>
          <w:sz w:val="24"/>
          <w:szCs w:val="28"/>
        </w:rPr>
      </w:pPr>
      <w:r w:rsidRPr="00657BFF">
        <w:rPr>
          <w:rFonts w:hint="eastAsia"/>
          <w:sz w:val="24"/>
          <w:szCs w:val="28"/>
        </w:rPr>
        <w:t> </w:t>
      </w:r>
      <w:r w:rsidRPr="00657BFF">
        <w:rPr>
          <w:rFonts w:hint="eastAsia"/>
          <w:sz w:val="24"/>
          <w:szCs w:val="28"/>
        </w:rPr>
        <w:t> </w:t>
      </w:r>
      <w:r w:rsidRPr="00657BFF">
        <w:rPr>
          <w:rFonts w:hint="eastAsia"/>
          <w:sz w:val="24"/>
          <w:szCs w:val="28"/>
        </w:rPr>
        <w:t xml:space="preserve"> （7）企业安全教育培训不到位，对新员工教育培训时间不够，未按照《生产经营单位安全培训规定》（原国家安监总局3号令）第十三条第二款的规定开展安全教育培训工作。</w:t>
      </w:r>
    </w:p>
    <w:p w14:paraId="4E589E43" w14:textId="77777777" w:rsidR="00657BFF" w:rsidRPr="00657BFF" w:rsidRDefault="00657BFF" w:rsidP="00657BFF">
      <w:pPr>
        <w:rPr>
          <w:rFonts w:hint="eastAsia"/>
          <w:sz w:val="24"/>
          <w:szCs w:val="28"/>
        </w:rPr>
      </w:pPr>
      <w:r w:rsidRPr="00657BFF">
        <w:rPr>
          <w:rFonts w:hint="eastAsia"/>
          <w:sz w:val="24"/>
          <w:szCs w:val="28"/>
        </w:rPr>
        <w:t>（8）</w:t>
      </w:r>
      <w:proofErr w:type="gramStart"/>
      <w:r w:rsidRPr="00657BFF">
        <w:rPr>
          <w:rFonts w:hint="eastAsia"/>
          <w:sz w:val="24"/>
          <w:szCs w:val="28"/>
        </w:rPr>
        <w:t>安全发展</w:t>
      </w:r>
      <w:proofErr w:type="gramEnd"/>
      <w:r w:rsidRPr="00657BFF">
        <w:rPr>
          <w:rFonts w:hint="eastAsia"/>
          <w:sz w:val="24"/>
          <w:szCs w:val="28"/>
        </w:rPr>
        <w:t>理念树立不牢，安全生产大检查工作开展不彻底。在公司组织的4月1日、4月8日、4月15日、4月21日安全综合大检查记录中，未体现软水加热器的故障问题。</w:t>
      </w:r>
    </w:p>
    <w:p w14:paraId="38BC5FD5" w14:textId="77777777" w:rsidR="00657BFF" w:rsidRPr="00657BFF" w:rsidRDefault="00657BFF" w:rsidP="00657BFF">
      <w:pPr>
        <w:rPr>
          <w:rFonts w:hint="eastAsia"/>
          <w:sz w:val="24"/>
          <w:szCs w:val="28"/>
        </w:rPr>
      </w:pPr>
      <w:r w:rsidRPr="00657BFF">
        <w:rPr>
          <w:rFonts w:hint="eastAsia"/>
          <w:sz w:val="24"/>
          <w:szCs w:val="28"/>
        </w:rPr>
        <w:t>（9）宁夏兴尔泰化工集团有限公司员工文化水平、安全素质不高，造气车间未认真执行工艺变更制度。</w:t>
      </w:r>
    </w:p>
    <w:p w14:paraId="2DB55302" w14:textId="77777777" w:rsidR="00657BFF" w:rsidRPr="00657BFF" w:rsidRDefault="00657BFF" w:rsidP="00657BFF">
      <w:pPr>
        <w:rPr>
          <w:rFonts w:hint="eastAsia"/>
          <w:sz w:val="24"/>
          <w:szCs w:val="28"/>
        </w:rPr>
      </w:pPr>
      <w:r w:rsidRPr="00657BFF">
        <w:rPr>
          <w:rFonts w:hint="eastAsia"/>
          <w:sz w:val="24"/>
          <w:szCs w:val="28"/>
        </w:rPr>
        <w:t>（10）风险辨识不全面，没有辨识出软水加热器内煤粉灰尘的爆炸风险，风险防范措施不到位。</w:t>
      </w:r>
    </w:p>
    <w:p w14:paraId="203E4B65" w14:textId="77777777" w:rsidR="00657BFF" w:rsidRPr="00657BFF" w:rsidRDefault="00657BFF" w:rsidP="00657BFF">
      <w:pPr>
        <w:rPr>
          <w:rFonts w:hint="eastAsia"/>
          <w:sz w:val="24"/>
          <w:szCs w:val="28"/>
        </w:rPr>
      </w:pPr>
      <w:r w:rsidRPr="00657BFF">
        <w:rPr>
          <w:rFonts w:hint="eastAsia"/>
          <w:sz w:val="24"/>
          <w:szCs w:val="28"/>
        </w:rPr>
        <w:t>（11）检修动火作业票填写不规范，安全措施无编制人签字，确认人在现场没有按票证中的安全措施进行落实的情况下就签字确认。</w:t>
      </w:r>
    </w:p>
    <w:p w14:paraId="10DF291A" w14:textId="77777777" w:rsidR="00657BFF" w:rsidRPr="00657BFF" w:rsidRDefault="00657BFF" w:rsidP="00657BFF">
      <w:pPr>
        <w:rPr>
          <w:rFonts w:hint="eastAsia"/>
          <w:sz w:val="24"/>
          <w:szCs w:val="28"/>
        </w:rPr>
      </w:pPr>
      <w:r w:rsidRPr="00657BFF">
        <w:rPr>
          <w:rFonts w:hint="eastAsia"/>
          <w:sz w:val="24"/>
          <w:szCs w:val="28"/>
        </w:rPr>
        <w:lastRenderedPageBreak/>
        <w:t>（12）应急救援演练流于形式。应急救援不规范，在发生事故以后，未严格按照应急救援预案实施，未使用担架运送受伤者，应急救援预案与应急演练没有真正起到应急处置作用。</w:t>
      </w:r>
    </w:p>
    <w:p w14:paraId="5C3881E4" w14:textId="77777777" w:rsidR="00657BFF" w:rsidRPr="00657BFF" w:rsidRDefault="00657BFF" w:rsidP="00657BFF">
      <w:pPr>
        <w:rPr>
          <w:rFonts w:hint="eastAsia"/>
          <w:sz w:val="24"/>
          <w:szCs w:val="28"/>
        </w:rPr>
      </w:pPr>
      <w:r w:rsidRPr="00657BFF">
        <w:rPr>
          <w:rFonts w:hint="eastAsia"/>
          <w:sz w:val="24"/>
          <w:szCs w:val="28"/>
        </w:rPr>
        <w:t>（三）事故性质</w:t>
      </w:r>
    </w:p>
    <w:p w14:paraId="7EDBF18C" w14:textId="77777777" w:rsidR="00657BFF" w:rsidRPr="00657BFF" w:rsidRDefault="00657BFF" w:rsidP="00657BFF">
      <w:pPr>
        <w:rPr>
          <w:rFonts w:hint="eastAsia"/>
          <w:sz w:val="24"/>
          <w:szCs w:val="28"/>
        </w:rPr>
      </w:pPr>
      <w:r w:rsidRPr="00657BFF">
        <w:rPr>
          <w:rFonts w:hint="eastAsia"/>
          <w:sz w:val="24"/>
          <w:szCs w:val="28"/>
        </w:rPr>
        <w:t>经事故调查组调查认定，宁夏兴尔泰化工集团有限公司“4·28”其他爆炸事故是一起由于企业不按操作方案动火作业引发的一般生产安全责任事故。</w:t>
      </w:r>
    </w:p>
    <w:p w14:paraId="56CE9360" w14:textId="77777777" w:rsidR="00657BFF" w:rsidRPr="00657BFF" w:rsidRDefault="00657BFF" w:rsidP="00657BFF">
      <w:pPr>
        <w:rPr>
          <w:rFonts w:hint="eastAsia"/>
          <w:sz w:val="24"/>
          <w:szCs w:val="28"/>
        </w:rPr>
      </w:pPr>
      <w:r w:rsidRPr="00657BFF">
        <w:rPr>
          <w:rFonts w:hint="eastAsia"/>
          <w:sz w:val="24"/>
          <w:szCs w:val="28"/>
        </w:rPr>
        <w:t>五、对事故责任人和责任单位的处理建议：</w:t>
      </w:r>
    </w:p>
    <w:p w14:paraId="4DF8AC1B" w14:textId="77777777" w:rsidR="00657BFF" w:rsidRPr="00657BFF" w:rsidRDefault="00657BFF" w:rsidP="00657BFF">
      <w:pPr>
        <w:rPr>
          <w:rFonts w:hint="eastAsia"/>
          <w:sz w:val="24"/>
          <w:szCs w:val="28"/>
        </w:rPr>
      </w:pPr>
      <w:r w:rsidRPr="00657BFF">
        <w:rPr>
          <w:rFonts w:hint="eastAsia"/>
          <w:sz w:val="24"/>
          <w:szCs w:val="28"/>
        </w:rPr>
        <w:t>根据事故调查结果，依据相关法律法规的规定，对事故发生单位及相关责任人员处理建议如下：</w:t>
      </w:r>
    </w:p>
    <w:p w14:paraId="57EF66AB" w14:textId="77777777" w:rsidR="00657BFF" w:rsidRPr="00657BFF" w:rsidRDefault="00657BFF" w:rsidP="00657BFF">
      <w:pPr>
        <w:rPr>
          <w:rFonts w:hint="eastAsia"/>
          <w:sz w:val="24"/>
          <w:szCs w:val="28"/>
        </w:rPr>
      </w:pPr>
      <w:r w:rsidRPr="00657BFF">
        <w:rPr>
          <w:rFonts w:hint="eastAsia"/>
          <w:sz w:val="24"/>
          <w:szCs w:val="28"/>
        </w:rPr>
        <w:t>（一）相关责任人的处罚建议</w:t>
      </w:r>
    </w:p>
    <w:p w14:paraId="16428651" w14:textId="77777777" w:rsidR="00657BFF" w:rsidRPr="00657BFF" w:rsidRDefault="00657BFF" w:rsidP="00657BFF">
      <w:pPr>
        <w:rPr>
          <w:rFonts w:hint="eastAsia"/>
          <w:sz w:val="24"/>
          <w:szCs w:val="28"/>
        </w:rPr>
      </w:pPr>
      <w:r w:rsidRPr="00657BFF">
        <w:rPr>
          <w:rFonts w:hint="eastAsia"/>
          <w:sz w:val="24"/>
          <w:szCs w:val="28"/>
        </w:rPr>
        <w:t>1、谭某兵，宁夏兴尔泰化工集团有限公司造气车间主任。未按照《造气软水加热器配置副线施工方案》进行充水降温，违反作业规程；在发现软水加热器顶部动火作业开孔后，顶部开孔处冒烟，没有及时开展安全风险辨识，仍然停留在软水加热器下部人孔处，应急处置措施不当，对事故发生负有直接责任，鉴于在事故中死亡，建议不再追究相关责任。</w:t>
      </w:r>
    </w:p>
    <w:p w14:paraId="11277CE3" w14:textId="77777777" w:rsidR="00657BFF" w:rsidRPr="00657BFF" w:rsidRDefault="00657BFF" w:rsidP="00657BFF">
      <w:pPr>
        <w:rPr>
          <w:rFonts w:hint="eastAsia"/>
          <w:sz w:val="24"/>
          <w:szCs w:val="28"/>
        </w:rPr>
      </w:pPr>
      <w:r w:rsidRPr="00657BFF">
        <w:rPr>
          <w:rFonts w:hint="eastAsia"/>
          <w:sz w:val="24"/>
          <w:szCs w:val="28"/>
        </w:rPr>
        <w:t>2、李某荣，宁夏兴尔泰化工集团有限公司安全生产分管经理</w:t>
      </w:r>
      <w:proofErr w:type="gramStart"/>
      <w:r w:rsidRPr="00657BFF">
        <w:rPr>
          <w:rFonts w:hint="eastAsia"/>
          <w:sz w:val="24"/>
          <w:szCs w:val="28"/>
        </w:rPr>
        <w:t>兼安全</w:t>
      </w:r>
      <w:proofErr w:type="gramEnd"/>
      <w:r w:rsidRPr="00657BFF">
        <w:rPr>
          <w:rFonts w:hint="eastAsia"/>
          <w:sz w:val="24"/>
          <w:szCs w:val="28"/>
        </w:rPr>
        <w:t>科长。未有效履行《中华人民共和国安全生产法》规定的安全生产管理职责，在检维修作业前未督促造气车间作业人员认真学习检维修作业方案;对现场风险辨识不清,不能采取有效的安全防护措施;未督促落实安全生产技术交底,不能有效的制止和纠正违章指挥、违章作业的行为；其行为违反了《中华人民共和国安全生产法》第二十五条第（五）项、第（六）项，建议由县应急管理部门依据《中华人民共和国</w:t>
      </w:r>
      <w:r w:rsidRPr="00657BFF">
        <w:rPr>
          <w:rFonts w:hint="eastAsia"/>
          <w:sz w:val="24"/>
          <w:szCs w:val="28"/>
        </w:rPr>
        <w:lastRenderedPageBreak/>
        <w:t>安全生产法》第九十六条第一款的规定，暂停安全生产与管理能力考核合格证资格，并处处上一年年收入百分之三十的罚款。</w:t>
      </w:r>
    </w:p>
    <w:p w14:paraId="32EED16E" w14:textId="77777777" w:rsidR="00657BFF" w:rsidRPr="00657BFF" w:rsidRDefault="00657BFF" w:rsidP="00657BFF">
      <w:pPr>
        <w:rPr>
          <w:rFonts w:hint="eastAsia"/>
          <w:sz w:val="24"/>
          <w:szCs w:val="28"/>
        </w:rPr>
      </w:pPr>
      <w:r w:rsidRPr="00657BFF">
        <w:rPr>
          <w:rFonts w:hint="eastAsia"/>
          <w:sz w:val="24"/>
          <w:szCs w:val="28"/>
        </w:rPr>
        <w:t>3、高某义，宁夏兴尔泰化工集团有限公司专职安全员，对软水加热器检维修作业现场风险辨识不到位，未辨识出软水加热器内煤粉灰尘的爆炸风险，未督促、检查现场应急物资的配置与应急处置措施；安全教育培训工作履职不到位，未按照《生产经营单位安全培训规定》（原国家安监总局3号令）第十三条第二款的规定对新入职的安全管理人员冯某、郭某明开展安全教育培训工作。其行为违反了《中华人民共和国安全生产法》第二十五条第一款第（二）项、第（五）项、第二十六条第一款的规定，建议由县应急管理部门依据《中华人民共和国安全生产法》第九十六条第一款的规定，暂停安全生产与管理能力考核合格证资格，并处处上一年年收入百分之三十的罚款。</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p>
    <w:p w14:paraId="0EE52EF3" w14:textId="77777777" w:rsidR="00657BFF" w:rsidRPr="00657BFF" w:rsidRDefault="00657BFF" w:rsidP="00657BFF">
      <w:pPr>
        <w:rPr>
          <w:rFonts w:hint="eastAsia"/>
          <w:sz w:val="24"/>
          <w:szCs w:val="28"/>
        </w:rPr>
      </w:pPr>
      <w:r w:rsidRPr="00657BFF">
        <w:rPr>
          <w:rFonts w:hint="eastAsia"/>
          <w:sz w:val="24"/>
          <w:szCs w:val="28"/>
        </w:rPr>
        <w:t>4、杨某，宁夏兴尔泰化工集团有限公司生产科调度长，对造气车间提交的《造气软水加热器配置副线施工方案》未报经主管领导审核、签批，安全管理不到位，对《造气软水加热器配置副线施工方案》中已辨识出的风险没有采取可靠的安全措施没有审查出来，失职失责。其行为违反了《中华人民共和国安全生产法》第五十七条第一款的规定，建议由县应急管理部门依据《安全生产违法行为行政处罚办法》第四十五条第（一）项的规定，对其处8000元罚款的行政处罚。</w:t>
      </w:r>
    </w:p>
    <w:p w14:paraId="0946C66B" w14:textId="77777777" w:rsidR="00657BFF" w:rsidRPr="00657BFF" w:rsidRDefault="00657BFF" w:rsidP="00657BFF">
      <w:pPr>
        <w:rPr>
          <w:rFonts w:hint="eastAsia"/>
          <w:sz w:val="24"/>
          <w:szCs w:val="28"/>
        </w:rPr>
      </w:pPr>
      <w:r w:rsidRPr="00657BFF">
        <w:rPr>
          <w:rFonts w:hint="eastAsia"/>
          <w:sz w:val="24"/>
          <w:szCs w:val="28"/>
        </w:rPr>
        <w:t>5、岳某明，宁夏兴尔泰化工集团有限公司生产科长，未认真履行对《造气软水加热器配置副线施工方案》的审查工作，未组织人员开展软水加热器检维修作业现场的风险辨识工作，在明知《造气软水加热器配置副线施工方案》未签批不能实施的情况下，仍然没有制止造气车间开展检维修作业，安全管理不到位。对《国</w:t>
      </w:r>
      <w:r w:rsidRPr="00657BFF">
        <w:rPr>
          <w:rFonts w:hint="eastAsia"/>
          <w:sz w:val="24"/>
          <w:szCs w:val="28"/>
        </w:rPr>
        <w:lastRenderedPageBreak/>
        <w:t>务院安委会关于安全生产十五条硬措施》及《安全生产专项整治三年行动》不清楚，履职不到位。其行为违反了《中华人民共和国安全生产法》第五十七条第一款的规定，建议由县应急管理部门依据《安全生产违法行为行政处罚办法》第四十五条第（一）项的规定，对其处9000元罚款的行政处罚。</w:t>
      </w:r>
    </w:p>
    <w:p w14:paraId="7B36BBCD" w14:textId="77777777" w:rsidR="00657BFF" w:rsidRPr="00657BFF" w:rsidRDefault="00657BFF" w:rsidP="00657BFF">
      <w:pPr>
        <w:rPr>
          <w:rFonts w:hint="eastAsia"/>
          <w:sz w:val="24"/>
          <w:szCs w:val="28"/>
        </w:rPr>
      </w:pPr>
      <w:r w:rsidRPr="00657BFF">
        <w:rPr>
          <w:rFonts w:hint="eastAsia"/>
          <w:sz w:val="24"/>
          <w:szCs w:val="28"/>
        </w:rPr>
        <w:t>6、刘某军，宁夏兴尔泰化工集团有限公司设备副经理，在软水换热器半水煤气管线加副线实施过程中，工艺流程变更未经过严谨规范的技术论证，软水加热器在3月20日就发现异常，但在4月3日检修软水加热器时，填写的检修结果仍然为运行正常。其行为违反了《中华人民共和国安全生产法》第五十七条第一款的规定，建议由县应急管理部门依据《安全生产违法行为行政处罚办法》第四十五条第一项的规定，对其处7000元罚款的行政处罚。</w:t>
      </w:r>
    </w:p>
    <w:p w14:paraId="7DCFABDE" w14:textId="77777777" w:rsidR="00657BFF" w:rsidRPr="00657BFF" w:rsidRDefault="00657BFF" w:rsidP="00657BFF">
      <w:pPr>
        <w:rPr>
          <w:rFonts w:hint="eastAsia"/>
          <w:sz w:val="24"/>
          <w:szCs w:val="28"/>
        </w:rPr>
      </w:pPr>
      <w:r w:rsidRPr="00657BFF">
        <w:rPr>
          <w:rFonts w:hint="eastAsia"/>
          <w:sz w:val="24"/>
          <w:szCs w:val="28"/>
        </w:rPr>
        <w:t>7、李某，宁夏兴尔泰化工集团有限公司生产副经理，未认真履行对《造气软水加热器配置副线施工方案》的审查工作，未组织人员开展软水加热器检维修作业现场的风险辨识工作，在明知《造气软水加热器配置副线施工方案》未签批不能实施的情况下，仍然没有制止造气车间开展检维修作业；在事故发生当天早晨去作业现场开展了检查，但未对现场配备的应急物资检查，对现场采取的安全措施执行情况没有督促指导，对事故的发生负有主要领导责任，其行为违反了《中华人民共和国安全生产法》第二十一条第（一）项、第（二）项的规定，建议由县应急管理部门依据《中华人民共和国安全生产法》第九十五条第一款第（一）项的规定，对其处处上一年年收入百分之四十的罚款。</w:t>
      </w:r>
    </w:p>
    <w:p w14:paraId="2301625B" w14:textId="77777777" w:rsidR="00657BFF" w:rsidRPr="00657BFF" w:rsidRDefault="00657BFF" w:rsidP="00657BFF">
      <w:pPr>
        <w:rPr>
          <w:rFonts w:hint="eastAsia"/>
          <w:sz w:val="24"/>
          <w:szCs w:val="28"/>
        </w:rPr>
      </w:pPr>
      <w:r w:rsidRPr="00657BFF">
        <w:rPr>
          <w:rFonts w:hint="eastAsia"/>
          <w:sz w:val="24"/>
          <w:szCs w:val="28"/>
        </w:rPr>
        <w:t>8、曹某，宁夏兴尔泰化工集团有限公司总经理兼。未明确本单位安全生产责任制各岗位的责任人员及考核标准；未及时接收上级部门下文的文件，2022年4</w:t>
      </w:r>
      <w:r w:rsidRPr="00657BFF">
        <w:rPr>
          <w:rFonts w:hint="eastAsia"/>
          <w:sz w:val="24"/>
          <w:szCs w:val="28"/>
        </w:rPr>
        <w:lastRenderedPageBreak/>
        <w:t>月18日中宁党办下发的《中宁县贯彻落实国务院安委会安全生产十五条措施实施方案的通知》于4月28日接收，未针对方案制定切实可行的贯彻落实措施；未督促落实造气车间按照《造气软水加热器配置副线施工方案》操作、未签批方案，负有主要领导责任。其行为违反了《中华人民共和国安全生产法》第二十一条第（一）项、第（二）项的规定，建议由县应急管理部门依据《中华人民共和国安全生产法》第九十五条第一款第（一）项的规定，对其处处上一年年收入百分之四十的罚款。</w:t>
      </w:r>
    </w:p>
    <w:p w14:paraId="0726F688" w14:textId="77777777" w:rsidR="00657BFF" w:rsidRPr="00657BFF" w:rsidRDefault="00657BFF" w:rsidP="00657BFF">
      <w:pPr>
        <w:rPr>
          <w:rFonts w:hint="eastAsia"/>
          <w:sz w:val="24"/>
          <w:szCs w:val="28"/>
        </w:rPr>
      </w:pPr>
      <w:r w:rsidRPr="00657BFF">
        <w:rPr>
          <w:rFonts w:hint="eastAsia"/>
          <w:sz w:val="24"/>
          <w:szCs w:val="28"/>
        </w:rPr>
        <w:t>（二）责任单位的处罚建议</w:t>
      </w:r>
    </w:p>
    <w:p w14:paraId="7CCC7F18" w14:textId="77777777" w:rsidR="00657BFF" w:rsidRPr="00657BFF" w:rsidRDefault="00657BFF" w:rsidP="00657BFF">
      <w:pPr>
        <w:rPr>
          <w:rFonts w:hint="eastAsia"/>
          <w:sz w:val="24"/>
          <w:szCs w:val="28"/>
        </w:rPr>
      </w:pPr>
      <w:r w:rsidRPr="00657BFF">
        <w:rPr>
          <w:rFonts w:hint="eastAsia"/>
          <w:sz w:val="24"/>
          <w:szCs w:val="28"/>
        </w:rPr>
        <w:t>宁夏兴尔泰化工集团有限公司安全生产主体责任不落实，“重生产、轻安全”。1.未按照《宁夏回族自治区企业安全总监制度实施办法》（宁安办〔2021〕159号）规定设置安全总监；2.未按照《生产经营单位安全培训规定》（原国家安监总局3号令）对新入职的安全管理人员冯某、郭某明开展安全教育培训工作，培训学时不够；3.未按照《安全生产费用提取和使用管理办法》（财企〔2012〕16号）足额提取2022年度安全生产费用，已经使用的安全生产费用台</w:t>
      </w:r>
      <w:proofErr w:type="gramStart"/>
      <w:r w:rsidRPr="00657BFF">
        <w:rPr>
          <w:rFonts w:hint="eastAsia"/>
          <w:sz w:val="24"/>
          <w:szCs w:val="28"/>
        </w:rPr>
        <w:t>账记录</w:t>
      </w:r>
      <w:proofErr w:type="gramEnd"/>
      <w:r w:rsidRPr="00657BFF">
        <w:rPr>
          <w:rFonts w:hint="eastAsia"/>
          <w:sz w:val="24"/>
          <w:szCs w:val="28"/>
        </w:rPr>
        <w:t>不规范。如：对购买的电缆、扳手、调节阀、摩擦片、环境监测费等不属于安全生产费用的也全部纳入已使用安全费用统计；4.有制度，不执行。动火作业安全管理存在漏洞，安全风险识别及管控缺位；5.企业从业人员文化程度普遍偏低，安全教育培训不到位，未落实人员资质学历提升要求。</w:t>
      </w:r>
    </w:p>
    <w:p w14:paraId="4C34A4B1" w14:textId="77777777" w:rsidR="00657BFF" w:rsidRPr="00657BFF" w:rsidRDefault="00657BFF" w:rsidP="00657BFF">
      <w:pPr>
        <w:rPr>
          <w:rFonts w:hint="eastAsia"/>
          <w:sz w:val="24"/>
          <w:szCs w:val="28"/>
        </w:rPr>
      </w:pPr>
      <w:r w:rsidRPr="00657BFF">
        <w:rPr>
          <w:rFonts w:hint="eastAsia"/>
          <w:sz w:val="24"/>
          <w:szCs w:val="28"/>
        </w:rPr>
        <w:t>建议由县应急管理部门按照《中华人民共和国安全生产法》第一百一十四条第一项的规定，对其处65万元的罚款；按照《中华人民共和国安全生产法》第九十七条第一款第三项的规定，对其处5万元的罚款；按照《安全生产违法行为处罚</w:t>
      </w:r>
      <w:r w:rsidRPr="00657BFF">
        <w:rPr>
          <w:rFonts w:hint="eastAsia"/>
          <w:sz w:val="24"/>
          <w:szCs w:val="28"/>
        </w:rPr>
        <w:lastRenderedPageBreak/>
        <w:t>办法》第四十五条第一款第一项的规定，对其处3万元的罚款，合并处73万元罚款的行政处罚。</w:t>
      </w:r>
    </w:p>
    <w:p w14:paraId="1A9F0693" w14:textId="77777777" w:rsidR="00657BFF" w:rsidRPr="00657BFF" w:rsidRDefault="00657BFF" w:rsidP="00657BFF">
      <w:pPr>
        <w:rPr>
          <w:rFonts w:hint="eastAsia"/>
          <w:sz w:val="24"/>
          <w:szCs w:val="28"/>
        </w:rPr>
      </w:pPr>
      <w:r w:rsidRPr="00657BFF">
        <w:rPr>
          <w:rFonts w:hint="eastAsia"/>
          <w:sz w:val="24"/>
          <w:szCs w:val="28"/>
        </w:rPr>
        <w:t>六、事故防范措施建议</w:t>
      </w:r>
    </w:p>
    <w:p w14:paraId="61CBFAEF" w14:textId="77777777" w:rsidR="00657BFF" w:rsidRPr="00657BFF" w:rsidRDefault="00657BFF" w:rsidP="00657BFF">
      <w:pPr>
        <w:rPr>
          <w:rFonts w:hint="eastAsia"/>
          <w:sz w:val="24"/>
          <w:szCs w:val="28"/>
        </w:rPr>
      </w:pPr>
      <w:r w:rsidRPr="00657BFF">
        <w:rPr>
          <w:rFonts w:hint="eastAsia"/>
          <w:sz w:val="24"/>
          <w:szCs w:val="28"/>
        </w:rPr>
        <w:t>（一）树牢</w:t>
      </w:r>
      <w:proofErr w:type="gramStart"/>
      <w:r w:rsidRPr="00657BFF">
        <w:rPr>
          <w:rFonts w:hint="eastAsia"/>
          <w:sz w:val="24"/>
          <w:szCs w:val="28"/>
        </w:rPr>
        <w:t>安全发展</w:t>
      </w:r>
      <w:proofErr w:type="gramEnd"/>
      <w:r w:rsidRPr="00657BFF">
        <w:rPr>
          <w:rFonts w:hint="eastAsia"/>
          <w:sz w:val="24"/>
          <w:szCs w:val="28"/>
        </w:rPr>
        <w:t>理念，强化安全生产红线意识。宁夏兴尔泰集团化工有限公司要吸取本次事故教训，切实履行企业安全生产主体责任。进一步提高企业安全管理水平，保证管理人员数量和专业能力满足</w:t>
      </w:r>
      <w:proofErr w:type="gramStart"/>
      <w:r w:rsidRPr="00657BFF">
        <w:rPr>
          <w:rFonts w:hint="eastAsia"/>
          <w:sz w:val="24"/>
          <w:szCs w:val="28"/>
        </w:rPr>
        <w:t>危化品</w:t>
      </w:r>
      <w:proofErr w:type="gramEnd"/>
      <w:r w:rsidRPr="00657BFF">
        <w:rPr>
          <w:rFonts w:hint="eastAsia"/>
          <w:sz w:val="24"/>
          <w:szCs w:val="28"/>
        </w:rPr>
        <w:t>安全生产工作要求，设置企业安全总监。认真分析评估作业场所存在的危险因素，提出有效的防范方案和事故应急措施，完善技术、管理措施，及时发现并消除事故隐患，杜绝类似事故再次发生。</w:t>
      </w:r>
    </w:p>
    <w:p w14:paraId="6966923E" w14:textId="77777777" w:rsidR="00657BFF" w:rsidRPr="00657BFF" w:rsidRDefault="00657BFF" w:rsidP="00657BFF">
      <w:pPr>
        <w:rPr>
          <w:rFonts w:hint="eastAsia"/>
          <w:sz w:val="24"/>
          <w:szCs w:val="28"/>
        </w:rPr>
      </w:pPr>
      <w:r w:rsidRPr="00657BFF">
        <w:rPr>
          <w:rFonts w:hint="eastAsia"/>
          <w:sz w:val="24"/>
          <w:szCs w:val="28"/>
        </w:rPr>
        <w:t>（二）加强安全教育培训，提高安全素质。宁夏兴尔泰集团化工有限公司要强化作业现场的安全管理，制定强有力的措施，严防违章指挥、违章作业和无证上岗等行为；严格落实风险隐患排查治理制度，落实“把重大风险隐患当成事故来对待”要求，发动全体员工参与风险点排查、辨识和隐患排查治理，定期组织召开安全生产会议、开展安全检查、分析</w:t>
      </w:r>
      <w:proofErr w:type="gramStart"/>
      <w:r w:rsidRPr="00657BFF">
        <w:rPr>
          <w:rFonts w:hint="eastAsia"/>
          <w:sz w:val="24"/>
          <w:szCs w:val="28"/>
        </w:rPr>
        <w:t>研</w:t>
      </w:r>
      <w:proofErr w:type="gramEnd"/>
      <w:r w:rsidRPr="00657BFF">
        <w:rPr>
          <w:rFonts w:hint="eastAsia"/>
          <w:sz w:val="24"/>
          <w:szCs w:val="28"/>
        </w:rPr>
        <w:t>判、 制定对策措施，严格考核奖惩制度，建立起全员负责、全过程控制、持续改进提升的工作机制，从根本上防范化解重大安全风险。</w:t>
      </w:r>
    </w:p>
    <w:p w14:paraId="1F053230" w14:textId="77777777" w:rsidR="00657BFF" w:rsidRPr="00657BFF" w:rsidRDefault="00657BFF" w:rsidP="00657BFF">
      <w:pPr>
        <w:rPr>
          <w:rFonts w:hint="eastAsia"/>
          <w:sz w:val="24"/>
          <w:szCs w:val="28"/>
        </w:rPr>
      </w:pPr>
      <w:r w:rsidRPr="00657BFF">
        <w:rPr>
          <w:rFonts w:hint="eastAsia"/>
          <w:sz w:val="24"/>
          <w:szCs w:val="28"/>
        </w:rPr>
        <w:t>（三）加强和改进突发事件信息报告工作。进一步明确突发事件信息报告责任主体，强化突发事件信息报告部门联动，严格遵循突发事件信息报告时限要求，</w:t>
      </w:r>
      <w:proofErr w:type="gramStart"/>
      <w:r w:rsidRPr="00657BFF">
        <w:rPr>
          <w:rFonts w:hint="eastAsia"/>
          <w:sz w:val="24"/>
          <w:szCs w:val="28"/>
        </w:rPr>
        <w:t>提升第</w:t>
      </w:r>
      <w:proofErr w:type="gramEnd"/>
      <w:r w:rsidRPr="00657BFF">
        <w:rPr>
          <w:rFonts w:hint="eastAsia"/>
          <w:sz w:val="24"/>
          <w:szCs w:val="28"/>
        </w:rPr>
        <w:t>一时间获取突发事件信息的能力，健全突发事件信息报告体制机制，建立安全生产事故直报制度。加强对信息报告工作的组织领导，切实履行信息报告主体责任，明确职责分工，层层压实到人。</w:t>
      </w:r>
    </w:p>
    <w:p w14:paraId="256310DD" w14:textId="77777777" w:rsidR="00657BFF" w:rsidRPr="00657BFF" w:rsidRDefault="00657BFF" w:rsidP="00657BFF">
      <w:pPr>
        <w:rPr>
          <w:rFonts w:hint="eastAsia"/>
          <w:sz w:val="24"/>
          <w:szCs w:val="28"/>
        </w:rPr>
      </w:pPr>
      <w:r w:rsidRPr="00657BFF">
        <w:rPr>
          <w:rFonts w:hint="eastAsia"/>
          <w:sz w:val="24"/>
          <w:szCs w:val="28"/>
        </w:rPr>
        <w:lastRenderedPageBreak/>
        <w:t>（四）深入开展安全生产大排查大整治工作。工业园区管委会、工业和信息化局、应急管理局要结合正在开展的安全生产专项整治三年行动和安全生产大排查、大整治行动、国务院安委会关于安全生产十五条硬措施，举一反三，加强对分管生产经营单位的生产经营活动监督管理，维护本地区平安、有序的社会经济发展环境。</w:t>
      </w:r>
    </w:p>
    <w:p w14:paraId="648AB551" w14:textId="77777777" w:rsidR="00657BFF" w:rsidRPr="00657BFF" w:rsidRDefault="00657BFF" w:rsidP="00657BFF">
      <w:pPr>
        <w:rPr>
          <w:rFonts w:hint="eastAsia"/>
          <w:sz w:val="24"/>
          <w:szCs w:val="28"/>
        </w:rPr>
      </w:pPr>
      <w:r w:rsidRPr="00657BFF">
        <w:rPr>
          <w:rFonts w:hint="eastAsia"/>
          <w:sz w:val="24"/>
          <w:szCs w:val="28"/>
        </w:rPr>
        <w:br/>
      </w:r>
    </w:p>
    <w:p w14:paraId="385AC5C2" w14:textId="77777777" w:rsidR="00657BFF" w:rsidRPr="00657BFF" w:rsidRDefault="00657BFF" w:rsidP="00657BFF">
      <w:pPr>
        <w:rPr>
          <w:rFonts w:hint="eastAsia"/>
          <w:sz w:val="24"/>
          <w:szCs w:val="28"/>
        </w:rPr>
      </w:pP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w:t>
      </w:r>
      <w:r w:rsidRPr="00657BFF">
        <w:rPr>
          <w:rFonts w:hint="eastAsia"/>
          <w:sz w:val="24"/>
          <w:szCs w:val="28"/>
        </w:rPr>
        <w:t xml:space="preserve"> 宁夏兴尔泰化工集团有限公司“4·28”事故调查组</w:t>
      </w:r>
    </w:p>
    <w:p w14:paraId="0A205D48" w14:textId="77777777" w:rsidR="00990FAF" w:rsidRPr="00657BFF" w:rsidRDefault="00990FAF">
      <w:pPr>
        <w:rPr>
          <w:rFonts w:hint="eastAsia"/>
          <w:sz w:val="24"/>
          <w:szCs w:val="28"/>
        </w:rPr>
      </w:pPr>
    </w:p>
    <w:sectPr w:rsidR="00990FAF" w:rsidRPr="00657BF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DC59" w14:textId="77777777" w:rsidR="00371678" w:rsidRDefault="00371678" w:rsidP="00657BFF">
      <w:pPr>
        <w:rPr>
          <w:rFonts w:hint="eastAsia"/>
        </w:rPr>
      </w:pPr>
      <w:r>
        <w:separator/>
      </w:r>
    </w:p>
  </w:endnote>
  <w:endnote w:type="continuationSeparator" w:id="0">
    <w:p w14:paraId="666B8606" w14:textId="77777777" w:rsidR="00371678" w:rsidRDefault="00371678" w:rsidP="00657B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E94E" w14:textId="77777777" w:rsidR="00371678" w:rsidRDefault="00371678" w:rsidP="00657BFF">
      <w:pPr>
        <w:rPr>
          <w:rFonts w:hint="eastAsia"/>
        </w:rPr>
      </w:pPr>
      <w:r>
        <w:separator/>
      </w:r>
    </w:p>
  </w:footnote>
  <w:footnote w:type="continuationSeparator" w:id="0">
    <w:p w14:paraId="3EF4180B" w14:textId="77777777" w:rsidR="00371678" w:rsidRDefault="00371678" w:rsidP="00657BF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69BC" w14:textId="3B99566F" w:rsidR="00657BFF" w:rsidRDefault="00657BFF">
    <w:pPr>
      <w:pStyle w:val="ae"/>
      <w:rPr>
        <w:rFonts w:hint="eastAsia"/>
      </w:rPr>
    </w:pPr>
    <w:r>
      <w:rPr>
        <w:noProof/>
      </w:rPr>
      <w:drawing>
        <wp:inline distT="0" distB="0" distL="0" distR="0" wp14:anchorId="6BB2051C" wp14:editId="683B2ACE">
          <wp:extent cx="780812" cy="647700"/>
          <wp:effectExtent l="0" t="0" r="635" b="0"/>
          <wp:docPr id="20541803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4" cy="6510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89"/>
    <w:rsid w:val="00227E9D"/>
    <w:rsid w:val="00371678"/>
    <w:rsid w:val="00657BFF"/>
    <w:rsid w:val="00761114"/>
    <w:rsid w:val="00865A2C"/>
    <w:rsid w:val="008A708D"/>
    <w:rsid w:val="00990FAF"/>
    <w:rsid w:val="00A7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713A"/>
  <w15:chartTrackingRefBased/>
  <w15:docId w15:val="{3DAC3115-746D-44BC-B39D-8F843ED4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2D8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72D8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72D8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72D8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72D8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72D8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72D8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D8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72D8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D8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72D8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72D8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72D89"/>
    <w:rPr>
      <w:rFonts w:cstheme="majorBidi"/>
      <w:color w:val="0F4761" w:themeColor="accent1" w:themeShade="BF"/>
      <w:sz w:val="28"/>
      <w:szCs w:val="28"/>
    </w:rPr>
  </w:style>
  <w:style w:type="character" w:customStyle="1" w:styleId="50">
    <w:name w:val="标题 5 字符"/>
    <w:basedOn w:val="a0"/>
    <w:link w:val="5"/>
    <w:uiPriority w:val="9"/>
    <w:semiHidden/>
    <w:rsid w:val="00A72D89"/>
    <w:rPr>
      <w:rFonts w:cstheme="majorBidi"/>
      <w:color w:val="0F4761" w:themeColor="accent1" w:themeShade="BF"/>
      <w:sz w:val="24"/>
      <w:szCs w:val="24"/>
    </w:rPr>
  </w:style>
  <w:style w:type="character" w:customStyle="1" w:styleId="60">
    <w:name w:val="标题 6 字符"/>
    <w:basedOn w:val="a0"/>
    <w:link w:val="6"/>
    <w:uiPriority w:val="9"/>
    <w:semiHidden/>
    <w:rsid w:val="00A72D89"/>
    <w:rPr>
      <w:rFonts w:cstheme="majorBidi"/>
      <w:b/>
      <w:bCs/>
      <w:color w:val="0F4761" w:themeColor="accent1" w:themeShade="BF"/>
    </w:rPr>
  </w:style>
  <w:style w:type="character" w:customStyle="1" w:styleId="70">
    <w:name w:val="标题 7 字符"/>
    <w:basedOn w:val="a0"/>
    <w:link w:val="7"/>
    <w:uiPriority w:val="9"/>
    <w:semiHidden/>
    <w:rsid w:val="00A72D89"/>
    <w:rPr>
      <w:rFonts w:cstheme="majorBidi"/>
      <w:b/>
      <w:bCs/>
      <w:color w:val="595959" w:themeColor="text1" w:themeTint="A6"/>
    </w:rPr>
  </w:style>
  <w:style w:type="character" w:customStyle="1" w:styleId="80">
    <w:name w:val="标题 8 字符"/>
    <w:basedOn w:val="a0"/>
    <w:link w:val="8"/>
    <w:uiPriority w:val="9"/>
    <w:semiHidden/>
    <w:rsid w:val="00A72D89"/>
    <w:rPr>
      <w:rFonts w:cstheme="majorBidi"/>
      <w:color w:val="595959" w:themeColor="text1" w:themeTint="A6"/>
    </w:rPr>
  </w:style>
  <w:style w:type="character" w:customStyle="1" w:styleId="90">
    <w:name w:val="标题 9 字符"/>
    <w:basedOn w:val="a0"/>
    <w:link w:val="9"/>
    <w:uiPriority w:val="9"/>
    <w:semiHidden/>
    <w:rsid w:val="00A72D89"/>
    <w:rPr>
      <w:rFonts w:eastAsiaTheme="majorEastAsia" w:cstheme="majorBidi"/>
      <w:color w:val="595959" w:themeColor="text1" w:themeTint="A6"/>
    </w:rPr>
  </w:style>
  <w:style w:type="paragraph" w:styleId="a3">
    <w:name w:val="Title"/>
    <w:basedOn w:val="a"/>
    <w:next w:val="a"/>
    <w:link w:val="a4"/>
    <w:uiPriority w:val="10"/>
    <w:qFormat/>
    <w:rsid w:val="00A72D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D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D89"/>
    <w:pPr>
      <w:spacing w:before="160" w:after="160"/>
      <w:jc w:val="center"/>
    </w:pPr>
    <w:rPr>
      <w:i/>
      <w:iCs/>
      <w:color w:val="404040" w:themeColor="text1" w:themeTint="BF"/>
    </w:rPr>
  </w:style>
  <w:style w:type="character" w:customStyle="1" w:styleId="a8">
    <w:name w:val="引用 字符"/>
    <w:basedOn w:val="a0"/>
    <w:link w:val="a7"/>
    <w:uiPriority w:val="29"/>
    <w:rsid w:val="00A72D89"/>
    <w:rPr>
      <w:i/>
      <w:iCs/>
      <w:color w:val="404040" w:themeColor="text1" w:themeTint="BF"/>
    </w:rPr>
  </w:style>
  <w:style w:type="paragraph" w:styleId="a9">
    <w:name w:val="List Paragraph"/>
    <w:basedOn w:val="a"/>
    <w:uiPriority w:val="34"/>
    <w:qFormat/>
    <w:rsid w:val="00A72D89"/>
    <w:pPr>
      <w:ind w:left="720"/>
      <w:contextualSpacing/>
    </w:pPr>
  </w:style>
  <w:style w:type="character" w:styleId="aa">
    <w:name w:val="Intense Emphasis"/>
    <w:basedOn w:val="a0"/>
    <w:uiPriority w:val="21"/>
    <w:qFormat/>
    <w:rsid w:val="00A72D89"/>
    <w:rPr>
      <w:i/>
      <w:iCs/>
      <w:color w:val="0F4761" w:themeColor="accent1" w:themeShade="BF"/>
    </w:rPr>
  </w:style>
  <w:style w:type="paragraph" w:styleId="ab">
    <w:name w:val="Intense Quote"/>
    <w:basedOn w:val="a"/>
    <w:next w:val="a"/>
    <w:link w:val="ac"/>
    <w:uiPriority w:val="30"/>
    <w:qFormat/>
    <w:rsid w:val="00A72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72D89"/>
    <w:rPr>
      <w:i/>
      <w:iCs/>
      <w:color w:val="0F4761" w:themeColor="accent1" w:themeShade="BF"/>
    </w:rPr>
  </w:style>
  <w:style w:type="character" w:styleId="ad">
    <w:name w:val="Intense Reference"/>
    <w:basedOn w:val="a0"/>
    <w:uiPriority w:val="32"/>
    <w:qFormat/>
    <w:rsid w:val="00A72D89"/>
    <w:rPr>
      <w:b/>
      <w:bCs/>
      <w:smallCaps/>
      <w:color w:val="0F4761" w:themeColor="accent1" w:themeShade="BF"/>
      <w:spacing w:val="5"/>
    </w:rPr>
  </w:style>
  <w:style w:type="paragraph" w:styleId="ae">
    <w:name w:val="header"/>
    <w:basedOn w:val="a"/>
    <w:link w:val="af"/>
    <w:uiPriority w:val="99"/>
    <w:unhideWhenUsed/>
    <w:rsid w:val="00657BFF"/>
    <w:pPr>
      <w:tabs>
        <w:tab w:val="center" w:pos="4153"/>
        <w:tab w:val="right" w:pos="8306"/>
      </w:tabs>
      <w:snapToGrid w:val="0"/>
      <w:jc w:val="center"/>
    </w:pPr>
    <w:rPr>
      <w:sz w:val="18"/>
      <w:szCs w:val="18"/>
    </w:rPr>
  </w:style>
  <w:style w:type="character" w:customStyle="1" w:styleId="af">
    <w:name w:val="页眉 字符"/>
    <w:basedOn w:val="a0"/>
    <w:link w:val="ae"/>
    <w:uiPriority w:val="99"/>
    <w:rsid w:val="00657BFF"/>
    <w:rPr>
      <w:sz w:val="18"/>
      <w:szCs w:val="18"/>
    </w:rPr>
  </w:style>
  <w:style w:type="paragraph" w:styleId="af0">
    <w:name w:val="footer"/>
    <w:basedOn w:val="a"/>
    <w:link w:val="af1"/>
    <w:uiPriority w:val="99"/>
    <w:unhideWhenUsed/>
    <w:rsid w:val="00657BFF"/>
    <w:pPr>
      <w:tabs>
        <w:tab w:val="center" w:pos="4153"/>
        <w:tab w:val="right" w:pos="8306"/>
      </w:tabs>
      <w:snapToGrid w:val="0"/>
      <w:jc w:val="left"/>
    </w:pPr>
    <w:rPr>
      <w:sz w:val="18"/>
      <w:szCs w:val="18"/>
    </w:rPr>
  </w:style>
  <w:style w:type="character" w:customStyle="1" w:styleId="af1">
    <w:name w:val="页脚 字符"/>
    <w:basedOn w:val="a0"/>
    <w:link w:val="af0"/>
    <w:uiPriority w:val="99"/>
    <w:rsid w:val="00657BFF"/>
    <w:rPr>
      <w:sz w:val="18"/>
      <w:szCs w:val="18"/>
    </w:rPr>
  </w:style>
  <w:style w:type="character" w:styleId="af2">
    <w:name w:val="Hyperlink"/>
    <w:basedOn w:val="a0"/>
    <w:uiPriority w:val="99"/>
    <w:unhideWhenUsed/>
    <w:rsid w:val="008A708D"/>
    <w:rPr>
      <w:color w:val="467886" w:themeColor="hyperlink"/>
      <w:u w:val="single"/>
    </w:rPr>
  </w:style>
  <w:style w:type="character" w:styleId="af3">
    <w:name w:val="Unresolved Mention"/>
    <w:basedOn w:val="a0"/>
    <w:uiPriority w:val="99"/>
    <w:semiHidden/>
    <w:unhideWhenUsed/>
    <w:rsid w:val="008A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51690">
      <w:bodyDiv w:val="1"/>
      <w:marLeft w:val="0"/>
      <w:marRight w:val="0"/>
      <w:marTop w:val="0"/>
      <w:marBottom w:val="0"/>
      <w:divBdr>
        <w:top w:val="none" w:sz="0" w:space="0" w:color="auto"/>
        <w:left w:val="none" w:sz="0" w:space="0" w:color="auto"/>
        <w:bottom w:val="none" w:sz="0" w:space="0" w:color="auto"/>
        <w:right w:val="none" w:sz="0" w:space="0" w:color="auto"/>
      </w:divBdr>
      <w:divsChild>
        <w:div w:id="1708526350">
          <w:marLeft w:val="0"/>
          <w:marRight w:val="0"/>
          <w:marTop w:val="225"/>
          <w:marBottom w:val="0"/>
          <w:divBdr>
            <w:top w:val="none" w:sz="0" w:space="0" w:color="auto"/>
            <w:left w:val="none" w:sz="0" w:space="0" w:color="auto"/>
            <w:bottom w:val="single" w:sz="6" w:space="9" w:color="E1E1E1"/>
            <w:right w:val="none" w:sz="0" w:space="0" w:color="auto"/>
          </w:divBdr>
          <w:divsChild>
            <w:div w:id="505872893">
              <w:marLeft w:val="0"/>
              <w:marRight w:val="0"/>
              <w:marTop w:val="0"/>
              <w:marBottom w:val="0"/>
              <w:divBdr>
                <w:top w:val="none" w:sz="0" w:space="0" w:color="auto"/>
                <w:left w:val="none" w:sz="0" w:space="0" w:color="auto"/>
                <w:bottom w:val="none" w:sz="0" w:space="0" w:color="auto"/>
                <w:right w:val="none" w:sz="0" w:space="0" w:color="auto"/>
              </w:divBdr>
            </w:div>
            <w:div w:id="1168524659">
              <w:marLeft w:val="0"/>
              <w:marRight w:val="0"/>
              <w:marTop w:val="0"/>
              <w:marBottom w:val="0"/>
              <w:divBdr>
                <w:top w:val="none" w:sz="0" w:space="0" w:color="auto"/>
                <w:left w:val="none" w:sz="0" w:space="0" w:color="auto"/>
                <w:bottom w:val="none" w:sz="0" w:space="0" w:color="auto"/>
                <w:right w:val="none" w:sz="0" w:space="0" w:color="auto"/>
              </w:divBdr>
              <w:divsChild>
                <w:div w:id="1419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87">
          <w:marLeft w:val="0"/>
          <w:marRight w:val="0"/>
          <w:marTop w:val="0"/>
          <w:marBottom w:val="0"/>
          <w:divBdr>
            <w:top w:val="none" w:sz="0" w:space="0" w:color="auto"/>
            <w:left w:val="none" w:sz="0" w:space="0" w:color="auto"/>
            <w:bottom w:val="none" w:sz="0" w:space="0" w:color="auto"/>
            <w:right w:val="none" w:sz="0" w:space="0" w:color="auto"/>
          </w:divBdr>
          <w:divsChild>
            <w:div w:id="4403824">
              <w:marLeft w:val="0"/>
              <w:marRight w:val="0"/>
              <w:marTop w:val="0"/>
              <w:marBottom w:val="0"/>
              <w:divBdr>
                <w:top w:val="none" w:sz="0" w:space="0" w:color="auto"/>
                <w:left w:val="none" w:sz="0" w:space="0" w:color="auto"/>
                <w:bottom w:val="none" w:sz="0" w:space="0" w:color="auto"/>
                <w:right w:val="none" w:sz="0" w:space="0" w:color="auto"/>
              </w:divBdr>
              <w:divsChild>
                <w:div w:id="5903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0753">
      <w:bodyDiv w:val="1"/>
      <w:marLeft w:val="0"/>
      <w:marRight w:val="0"/>
      <w:marTop w:val="0"/>
      <w:marBottom w:val="0"/>
      <w:divBdr>
        <w:top w:val="none" w:sz="0" w:space="0" w:color="auto"/>
        <w:left w:val="none" w:sz="0" w:space="0" w:color="auto"/>
        <w:bottom w:val="none" w:sz="0" w:space="0" w:color="auto"/>
        <w:right w:val="none" w:sz="0" w:space="0" w:color="auto"/>
      </w:divBdr>
      <w:divsChild>
        <w:div w:id="644241510">
          <w:marLeft w:val="0"/>
          <w:marRight w:val="0"/>
          <w:marTop w:val="225"/>
          <w:marBottom w:val="0"/>
          <w:divBdr>
            <w:top w:val="none" w:sz="0" w:space="0" w:color="auto"/>
            <w:left w:val="none" w:sz="0" w:space="0" w:color="auto"/>
            <w:bottom w:val="single" w:sz="6" w:space="9" w:color="E1E1E1"/>
            <w:right w:val="none" w:sz="0" w:space="0" w:color="auto"/>
          </w:divBdr>
          <w:divsChild>
            <w:div w:id="903685412">
              <w:marLeft w:val="0"/>
              <w:marRight w:val="0"/>
              <w:marTop w:val="0"/>
              <w:marBottom w:val="0"/>
              <w:divBdr>
                <w:top w:val="none" w:sz="0" w:space="0" w:color="auto"/>
                <w:left w:val="none" w:sz="0" w:space="0" w:color="auto"/>
                <w:bottom w:val="none" w:sz="0" w:space="0" w:color="auto"/>
                <w:right w:val="none" w:sz="0" w:space="0" w:color="auto"/>
              </w:divBdr>
            </w:div>
            <w:div w:id="376857391">
              <w:marLeft w:val="0"/>
              <w:marRight w:val="0"/>
              <w:marTop w:val="0"/>
              <w:marBottom w:val="0"/>
              <w:divBdr>
                <w:top w:val="none" w:sz="0" w:space="0" w:color="auto"/>
                <w:left w:val="none" w:sz="0" w:space="0" w:color="auto"/>
                <w:bottom w:val="none" w:sz="0" w:space="0" w:color="auto"/>
                <w:right w:val="none" w:sz="0" w:space="0" w:color="auto"/>
              </w:divBdr>
              <w:divsChild>
                <w:div w:id="15786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6685">
          <w:marLeft w:val="0"/>
          <w:marRight w:val="0"/>
          <w:marTop w:val="0"/>
          <w:marBottom w:val="0"/>
          <w:divBdr>
            <w:top w:val="none" w:sz="0" w:space="0" w:color="auto"/>
            <w:left w:val="none" w:sz="0" w:space="0" w:color="auto"/>
            <w:bottom w:val="none" w:sz="0" w:space="0" w:color="auto"/>
            <w:right w:val="none" w:sz="0" w:space="0" w:color="auto"/>
          </w:divBdr>
          <w:divsChild>
            <w:div w:id="785584026">
              <w:marLeft w:val="0"/>
              <w:marRight w:val="0"/>
              <w:marTop w:val="0"/>
              <w:marBottom w:val="0"/>
              <w:divBdr>
                <w:top w:val="none" w:sz="0" w:space="0" w:color="auto"/>
                <w:left w:val="none" w:sz="0" w:space="0" w:color="auto"/>
                <w:bottom w:val="none" w:sz="0" w:space="0" w:color="auto"/>
                <w:right w:val="none" w:sz="0" w:space="0" w:color="auto"/>
              </w:divBdr>
              <w:divsChild>
                <w:div w:id="17074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nzf.gov.cn/xxgk/zfxxgkml/zdlyxxgk/aqsc/gzxx_74402/202207/t20220708_360368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2025-02-03T11:25:00Z</dcterms:created>
  <dcterms:modified xsi:type="dcterms:W3CDTF">2025-02-03T11:26:00Z</dcterms:modified>
</cp:coreProperties>
</file>