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C535" w14:textId="1745ADCC" w:rsidR="004321DC" w:rsidRPr="00737812" w:rsidRDefault="00200EF9" w:rsidP="00737812">
      <w:pPr>
        <w:jc w:val="center"/>
        <w:rPr>
          <w:rFonts w:ascii="微软雅黑" w:eastAsia="微软雅黑" w:hAnsi="微软雅黑"/>
          <w:b/>
          <w:bCs/>
          <w:color w:val="333333"/>
          <w:sz w:val="28"/>
          <w:szCs w:val="28"/>
          <w:shd w:val="clear" w:color="auto" w:fill="FFFFFF"/>
        </w:rPr>
      </w:pPr>
      <w:r w:rsidRPr="00737812">
        <w:rPr>
          <w:rFonts w:ascii="微软雅黑" w:eastAsia="微软雅黑" w:hAnsi="微软雅黑" w:hint="eastAsia"/>
          <w:b/>
          <w:bCs/>
          <w:color w:val="333333"/>
          <w:sz w:val="28"/>
          <w:szCs w:val="28"/>
          <w:shd w:val="clear" w:color="auto" w:fill="FFFFFF"/>
        </w:rPr>
        <w:t>萧县新秀新材料有限公司“9.15”火灾事故调查报告</w:t>
      </w:r>
    </w:p>
    <w:p w14:paraId="67293BA8" w14:textId="7B40DCA7" w:rsidR="00737812" w:rsidRDefault="00737812" w:rsidP="00737812">
      <w:pPr>
        <w:jc w:val="center"/>
        <w:rPr>
          <w:rFonts w:ascii="微软雅黑" w:eastAsia="微软雅黑" w:hAnsi="微软雅黑"/>
          <w:color w:val="333333"/>
          <w:sz w:val="18"/>
          <w:szCs w:val="18"/>
          <w:shd w:val="clear" w:color="auto" w:fill="FFFFFF"/>
        </w:rPr>
      </w:pPr>
      <w:hyperlink r:id="rId6" w:history="1">
        <w:r w:rsidRPr="008D3F2F">
          <w:rPr>
            <w:rStyle w:val="a4"/>
            <w:rFonts w:ascii="微软雅黑" w:eastAsia="微软雅黑" w:hAnsi="微软雅黑"/>
            <w:sz w:val="18"/>
            <w:szCs w:val="18"/>
            <w:shd w:val="clear" w:color="auto" w:fill="FFFFFF"/>
          </w:rPr>
          <w:t>https://www.ahxx.gov.cn/public/19/153665801.html</w:t>
        </w:r>
      </w:hyperlink>
    </w:p>
    <w:p w14:paraId="5D96FDA4" w14:textId="77777777" w:rsidR="00737812" w:rsidRPr="00737812" w:rsidRDefault="00737812" w:rsidP="00737812">
      <w:pPr>
        <w:jc w:val="center"/>
        <w:rPr>
          <w:rFonts w:ascii="微软雅黑" w:eastAsia="微软雅黑" w:hAnsi="微软雅黑" w:hint="eastAsia"/>
          <w:color w:val="333333"/>
          <w:sz w:val="18"/>
          <w:szCs w:val="18"/>
          <w:shd w:val="clear" w:color="auto" w:fill="FFFFFF"/>
        </w:rPr>
      </w:pPr>
    </w:p>
    <w:p w14:paraId="296BFD5C"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2020</w:t>
      </w:r>
      <w:r>
        <w:rPr>
          <w:rFonts w:ascii="&amp;quot" w:hAnsi="&amp;quot"/>
          <w:color w:val="333333"/>
        </w:rPr>
        <w:t>年</w:t>
      </w:r>
      <w:r>
        <w:rPr>
          <w:rFonts w:ascii="&amp;quot" w:hAnsi="&amp;quot"/>
          <w:color w:val="333333"/>
        </w:rPr>
        <w:t>9</w:t>
      </w:r>
      <w:r>
        <w:rPr>
          <w:rFonts w:ascii="&amp;quot" w:hAnsi="&amp;quot"/>
          <w:color w:val="333333"/>
        </w:rPr>
        <w:t>月</w:t>
      </w:r>
      <w:r>
        <w:rPr>
          <w:rFonts w:ascii="&amp;quot" w:hAnsi="&amp;quot"/>
          <w:color w:val="333333"/>
        </w:rPr>
        <w:t>15</w:t>
      </w:r>
      <w:r>
        <w:rPr>
          <w:rFonts w:ascii="&amp;quot" w:hAnsi="&amp;quot"/>
          <w:color w:val="333333"/>
        </w:rPr>
        <w:t>日</w:t>
      </w:r>
      <w:r>
        <w:rPr>
          <w:rFonts w:ascii="&amp;quot" w:hAnsi="&amp;quot"/>
          <w:color w:val="333333"/>
        </w:rPr>
        <w:t>19</w:t>
      </w:r>
      <w:r>
        <w:rPr>
          <w:rFonts w:ascii="&amp;quot" w:hAnsi="&amp;quot"/>
          <w:color w:val="333333"/>
        </w:rPr>
        <w:t>时</w:t>
      </w:r>
      <w:r>
        <w:rPr>
          <w:rFonts w:ascii="&amp;quot" w:hAnsi="&amp;quot"/>
          <w:color w:val="333333"/>
        </w:rPr>
        <w:t>35</w:t>
      </w:r>
      <w:r>
        <w:rPr>
          <w:rFonts w:ascii="&amp;quot" w:hAnsi="&amp;quot"/>
          <w:color w:val="333333"/>
        </w:rPr>
        <w:t>分许，萧县新秀新材料有限公司发生一起火灾事故，造成</w:t>
      </w:r>
      <w:r>
        <w:rPr>
          <w:rFonts w:ascii="&amp;quot" w:hAnsi="&amp;quot"/>
          <w:color w:val="333333"/>
        </w:rPr>
        <w:t>1</w:t>
      </w:r>
      <w:r>
        <w:rPr>
          <w:rFonts w:ascii="&amp;quot" w:hAnsi="&amp;quot"/>
          <w:color w:val="333333"/>
        </w:rPr>
        <w:t>人重伤。</w:t>
      </w:r>
    </w:p>
    <w:p w14:paraId="2EE37556"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根据《生产安全事故报告和调查处理条例》（国务院令第</w:t>
      </w:r>
      <w:r>
        <w:rPr>
          <w:rFonts w:ascii="&amp;quot" w:hAnsi="&amp;quot"/>
          <w:color w:val="333333"/>
        </w:rPr>
        <w:t>493</w:t>
      </w:r>
      <w:r>
        <w:rPr>
          <w:rFonts w:ascii="&amp;quot" w:hAnsi="&amp;quot"/>
          <w:color w:val="333333"/>
        </w:rPr>
        <w:t>号）和《安徽省生产安全事故报告和调查处理办法》（省政府令第</w:t>
      </w:r>
      <w:r>
        <w:rPr>
          <w:rFonts w:ascii="&amp;quot" w:hAnsi="&amp;quot"/>
          <w:color w:val="333333"/>
        </w:rPr>
        <w:t>232</w:t>
      </w:r>
      <w:r>
        <w:rPr>
          <w:rFonts w:ascii="&amp;quot" w:hAnsi="&amp;quot"/>
          <w:color w:val="333333"/>
        </w:rPr>
        <w:t>号）等规定，县政府成立了由县应急管理局局长任组长，县公安局、县应急管理局、县总工会有关负责同志为成员的</w:t>
      </w:r>
      <w:r>
        <w:rPr>
          <w:rFonts w:ascii="&amp;quot" w:hAnsi="&amp;quot"/>
          <w:color w:val="333333"/>
        </w:rPr>
        <w:t>“9.15”</w:t>
      </w:r>
      <w:r>
        <w:rPr>
          <w:rFonts w:ascii="&amp;quot" w:hAnsi="&amp;quot"/>
          <w:color w:val="333333"/>
        </w:rPr>
        <w:t>事故调查组（以下简称事故调查组），并邀请县纪委监委和县人民检察院派员参与事故调查工作。</w:t>
      </w:r>
    </w:p>
    <w:p w14:paraId="67191F95"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事故调查组按照</w:t>
      </w:r>
      <w:r>
        <w:rPr>
          <w:rFonts w:ascii="&amp;quot" w:hAnsi="&amp;quot"/>
          <w:color w:val="333333"/>
        </w:rPr>
        <w:t>“</w:t>
      </w:r>
      <w:r>
        <w:rPr>
          <w:rFonts w:ascii="&amp;quot" w:hAnsi="&amp;quot"/>
          <w:color w:val="333333"/>
        </w:rPr>
        <w:t>四不放过</w:t>
      </w:r>
      <w:r>
        <w:rPr>
          <w:rFonts w:ascii="&amp;quot" w:hAnsi="&amp;quot"/>
          <w:color w:val="333333"/>
        </w:rPr>
        <w:t>”</w:t>
      </w:r>
      <w:r>
        <w:rPr>
          <w:rFonts w:ascii="&amp;quot" w:hAnsi="&amp;quot"/>
          <w:color w:val="333333"/>
        </w:rPr>
        <w:t>和</w:t>
      </w:r>
      <w:r>
        <w:rPr>
          <w:rFonts w:ascii="&amp;quot" w:hAnsi="&amp;quot"/>
          <w:color w:val="333333"/>
        </w:rPr>
        <w:t>“</w:t>
      </w:r>
      <w:r>
        <w:rPr>
          <w:rFonts w:ascii="&amp;quot" w:hAnsi="&amp;quot"/>
          <w:color w:val="333333"/>
        </w:rPr>
        <w:t>科学严谨、依法依规、实事求是、注重实效</w:t>
      </w:r>
      <w:r>
        <w:rPr>
          <w:rFonts w:ascii="&amp;quot" w:hAnsi="&amp;quot"/>
          <w:color w:val="333333"/>
        </w:rPr>
        <w:t>”</w:t>
      </w:r>
      <w:r>
        <w:rPr>
          <w:rFonts w:ascii="&amp;quot" w:hAnsi="&amp;quot"/>
          <w:color w:val="333333"/>
        </w:rPr>
        <w:t>的原则，通过查阅资料、调查取证，查明了事故发生的经过、原因、应急处置等情况，认定了事故性质和责任，提出了对有关责任单位和人员的处理建议，并针对事故发生的原因及暴露出的问题，提出了事故防范措施建议。现将有关情况报告如下：</w:t>
      </w:r>
    </w:p>
    <w:p w14:paraId="49DD91F0"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一、事故基本情况</w:t>
      </w:r>
    </w:p>
    <w:p w14:paraId="543472DC"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（一）事故单位基本情况</w:t>
      </w:r>
    </w:p>
    <w:p w14:paraId="7B27577B"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萧县新秀新材料有限公司，成立于</w:t>
      </w:r>
      <w:r>
        <w:rPr>
          <w:rFonts w:ascii="&amp;quot" w:hAnsi="&amp;quot"/>
          <w:color w:val="333333"/>
        </w:rPr>
        <w:t xml:space="preserve"> 2016 </w:t>
      </w:r>
      <w:r>
        <w:rPr>
          <w:rFonts w:ascii="&amp;quot" w:hAnsi="&amp;quot"/>
          <w:color w:val="333333"/>
        </w:rPr>
        <w:t>年</w:t>
      </w:r>
      <w:r>
        <w:rPr>
          <w:rFonts w:ascii="&amp;quot" w:hAnsi="&amp;quot"/>
          <w:color w:val="333333"/>
        </w:rPr>
        <w:t xml:space="preserve"> 5 </w:t>
      </w:r>
      <w:r>
        <w:rPr>
          <w:rFonts w:ascii="&amp;quot" w:hAnsi="&amp;quot"/>
          <w:color w:val="333333"/>
        </w:rPr>
        <w:t>月</w:t>
      </w:r>
      <w:r>
        <w:rPr>
          <w:rFonts w:ascii="&amp;quot" w:hAnsi="&amp;quot"/>
          <w:color w:val="333333"/>
        </w:rPr>
        <w:t xml:space="preserve"> 25 </w:t>
      </w:r>
      <w:r>
        <w:rPr>
          <w:rFonts w:ascii="&amp;quot" w:hAnsi="&amp;quot"/>
          <w:color w:val="333333"/>
        </w:rPr>
        <w:t>日，法人代表</w:t>
      </w:r>
      <w:r>
        <w:rPr>
          <w:rFonts w:ascii="&amp;quot" w:hAnsi="&amp;quot"/>
          <w:color w:val="333333"/>
        </w:rPr>
        <w:t xml:space="preserve">: </w:t>
      </w:r>
      <w:r>
        <w:rPr>
          <w:rFonts w:ascii="&amp;quot" w:hAnsi="&amp;quot"/>
          <w:color w:val="333333"/>
        </w:rPr>
        <w:t>王</w:t>
      </w:r>
      <w:r>
        <w:rPr>
          <w:rFonts w:ascii="&amp;quot" w:hAnsi="&amp;quot"/>
          <w:color w:val="333333"/>
        </w:rPr>
        <w:t>*</w:t>
      </w:r>
      <w:r>
        <w:rPr>
          <w:rFonts w:ascii="&amp;quot" w:hAnsi="&amp;quot"/>
          <w:color w:val="333333"/>
        </w:rPr>
        <w:t>，注册资本</w:t>
      </w:r>
      <w:r>
        <w:rPr>
          <w:rFonts w:ascii="&amp;quot" w:hAnsi="&amp;quot"/>
          <w:color w:val="333333"/>
        </w:rPr>
        <w:t xml:space="preserve"> 6619 </w:t>
      </w:r>
      <w:r>
        <w:rPr>
          <w:rFonts w:ascii="&amp;quot" w:hAnsi="&amp;quot"/>
          <w:color w:val="333333"/>
        </w:rPr>
        <w:t>万元，注册地址</w:t>
      </w:r>
      <w:r>
        <w:rPr>
          <w:rFonts w:ascii="&amp;quot" w:hAnsi="&amp;quot"/>
          <w:color w:val="333333"/>
        </w:rPr>
        <w:t xml:space="preserve">: </w:t>
      </w:r>
      <w:r>
        <w:rPr>
          <w:rFonts w:ascii="&amp;quot" w:hAnsi="&amp;quot"/>
          <w:color w:val="333333"/>
        </w:rPr>
        <w:t>安徽省萧县经济开发区化工集中区，经营范围：聚合物用专用化学品（不含危险化学品）的研发、生产、销售；从事上述产品及相关检测仪器的销售及其进出口业务（国家限定公司经营或禁止进出口的商品及技术除外）。</w:t>
      </w:r>
    </w:p>
    <w:p w14:paraId="2F5409AA"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（二）事故项目基本情况</w:t>
      </w:r>
    </w:p>
    <w:p w14:paraId="46037B86"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事故发生位置为萧县新秀新材料有限公司</w:t>
      </w:r>
      <w:r>
        <w:rPr>
          <w:rFonts w:ascii="&amp;quot" w:hAnsi="&amp;quot"/>
          <w:color w:val="333333"/>
        </w:rPr>
        <w:t>3</w:t>
      </w:r>
      <w:proofErr w:type="gramStart"/>
      <w:r>
        <w:rPr>
          <w:rFonts w:ascii="&amp;quot" w:hAnsi="&amp;quot"/>
          <w:color w:val="333333"/>
        </w:rPr>
        <w:t>车间塑诺克</w:t>
      </w:r>
      <w:proofErr w:type="gramEnd"/>
      <w:r>
        <w:rPr>
          <w:rFonts w:ascii="&amp;quot" w:hAnsi="&amp;quot"/>
          <w:color w:val="333333"/>
        </w:rPr>
        <w:t>508</w:t>
      </w:r>
      <w:r>
        <w:rPr>
          <w:rFonts w:ascii="&amp;quot" w:hAnsi="&amp;quot"/>
          <w:color w:val="333333"/>
        </w:rPr>
        <w:t>生产线的结晶</w:t>
      </w:r>
      <w:proofErr w:type="gramStart"/>
      <w:r>
        <w:rPr>
          <w:rFonts w:ascii="&amp;quot" w:hAnsi="&amp;quot"/>
          <w:color w:val="333333"/>
        </w:rPr>
        <w:t>釜</w:t>
      </w:r>
      <w:proofErr w:type="gramEnd"/>
      <w:r>
        <w:rPr>
          <w:rFonts w:ascii="&amp;quot" w:hAnsi="&amp;quot"/>
          <w:color w:val="333333"/>
        </w:rPr>
        <w:t>。</w:t>
      </w:r>
      <w:proofErr w:type="gramStart"/>
      <w:r>
        <w:rPr>
          <w:rFonts w:ascii="&amp;quot" w:hAnsi="&amp;quot"/>
          <w:color w:val="333333"/>
        </w:rPr>
        <w:t>塑诺克</w:t>
      </w:r>
      <w:proofErr w:type="gramEnd"/>
      <w:r>
        <w:rPr>
          <w:rFonts w:ascii="&amp;quot" w:hAnsi="&amp;quot"/>
          <w:color w:val="333333"/>
        </w:rPr>
        <w:t xml:space="preserve"> 508 </w:t>
      </w:r>
      <w:r>
        <w:rPr>
          <w:rFonts w:ascii="&amp;quot" w:hAnsi="&amp;quot"/>
          <w:color w:val="333333"/>
        </w:rPr>
        <w:t>生产原料为</w:t>
      </w:r>
      <w:r>
        <w:rPr>
          <w:rFonts w:ascii="&amp;quot" w:hAnsi="&amp;quot"/>
          <w:color w:val="333333"/>
        </w:rPr>
        <w:t>β-(3,5-</w:t>
      </w:r>
      <w:r>
        <w:rPr>
          <w:rFonts w:ascii="&amp;quot" w:hAnsi="&amp;quot"/>
          <w:color w:val="333333"/>
        </w:rPr>
        <w:t>二叔丁基</w:t>
      </w:r>
      <w:r>
        <w:rPr>
          <w:rFonts w:ascii="&amp;quot" w:hAnsi="&amp;quot"/>
          <w:color w:val="333333"/>
        </w:rPr>
        <w:t>-4-</w:t>
      </w:r>
      <w:r>
        <w:rPr>
          <w:rFonts w:ascii="&amp;quot" w:hAnsi="&amp;quot"/>
          <w:color w:val="333333"/>
        </w:rPr>
        <w:t>羟基苯基</w:t>
      </w:r>
      <w:r>
        <w:rPr>
          <w:rFonts w:ascii="&amp;quot" w:hAnsi="&amp;quot"/>
          <w:color w:val="333333"/>
        </w:rPr>
        <w:t>)</w:t>
      </w:r>
      <w:r>
        <w:rPr>
          <w:rFonts w:ascii="&amp;quot" w:hAnsi="&amp;quot"/>
          <w:color w:val="333333"/>
        </w:rPr>
        <w:t>丙酸甲酯、己二胺、二甲苯异构体混合物、钛酸酯。涉及危险化学品有己二胺、二甲苯异构体混合物、甲醇、氮气。二甲苯为甲类易燃液体，其</w:t>
      </w:r>
      <w:proofErr w:type="gramStart"/>
      <w:r>
        <w:rPr>
          <w:rFonts w:ascii="&amp;quot" w:hAnsi="&amp;quot"/>
          <w:color w:val="333333"/>
        </w:rPr>
        <w:t>蒸气</w:t>
      </w:r>
      <w:proofErr w:type="gramEnd"/>
      <w:r>
        <w:rPr>
          <w:rFonts w:ascii="&amp;quot" w:hAnsi="&amp;quot"/>
          <w:color w:val="333333"/>
        </w:rPr>
        <w:t>与空气可形成爆炸性混合物，遇明火、高热能引起燃烧爆炸。与氧化剂能发生强烈反应，流速过快，容易产生和积聚静电。其</w:t>
      </w:r>
      <w:proofErr w:type="gramStart"/>
      <w:r>
        <w:rPr>
          <w:rFonts w:ascii="&amp;quot" w:hAnsi="&amp;quot"/>
          <w:color w:val="333333"/>
        </w:rPr>
        <w:t>蒸气</w:t>
      </w:r>
      <w:proofErr w:type="gramEnd"/>
      <w:r>
        <w:rPr>
          <w:rFonts w:ascii="&amp;quot" w:hAnsi="&amp;quot"/>
          <w:color w:val="333333"/>
        </w:rPr>
        <w:t>比空气重，能在较低处扩散到相当远的地方，遇火源会</w:t>
      </w:r>
      <w:proofErr w:type="gramStart"/>
      <w:r>
        <w:rPr>
          <w:rFonts w:ascii="&amp;quot" w:hAnsi="&amp;quot"/>
          <w:color w:val="333333"/>
        </w:rPr>
        <w:t>着火回燃</w:t>
      </w:r>
      <w:proofErr w:type="gramEnd"/>
      <w:r>
        <w:rPr>
          <w:rFonts w:ascii="&amp;quot" w:hAnsi="&amp;quot"/>
          <w:color w:val="333333"/>
        </w:rPr>
        <w:t>。事故项目涉及的化学品具有爆炸性、可燃性、毒性、腐蚀性，高温高压下动密封状态下物料泄漏的可能性较大。</w:t>
      </w:r>
    </w:p>
    <w:p w14:paraId="0EA6A970"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（二）事故相关人员情况</w:t>
      </w:r>
    </w:p>
    <w:p w14:paraId="2ABED46D"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王</w:t>
      </w:r>
      <w:r>
        <w:rPr>
          <w:rFonts w:ascii="&amp;quot" w:hAnsi="&amp;quot"/>
          <w:color w:val="333333"/>
        </w:rPr>
        <w:t>*</w:t>
      </w:r>
      <w:proofErr w:type="gramStart"/>
      <w:r>
        <w:rPr>
          <w:rFonts w:ascii="&amp;quot" w:hAnsi="&amp;quot"/>
          <w:color w:val="333333"/>
        </w:rPr>
        <w:t>磊</w:t>
      </w:r>
      <w:proofErr w:type="gramEnd"/>
      <w:r>
        <w:rPr>
          <w:rFonts w:ascii="&amp;quot" w:hAnsi="&amp;quot"/>
          <w:color w:val="333333"/>
        </w:rPr>
        <w:t>，伤者，男，</w:t>
      </w:r>
      <w:r>
        <w:rPr>
          <w:rFonts w:ascii="&amp;quot" w:hAnsi="&amp;quot"/>
          <w:color w:val="333333"/>
        </w:rPr>
        <w:t>45</w:t>
      </w:r>
      <w:r>
        <w:rPr>
          <w:rFonts w:ascii="&amp;quot" w:hAnsi="&amp;quot"/>
          <w:color w:val="333333"/>
        </w:rPr>
        <w:t>岁，安徽省宿州市萧县永</w:t>
      </w:r>
      <w:proofErr w:type="gramStart"/>
      <w:r>
        <w:rPr>
          <w:rFonts w:ascii="&amp;quot" w:hAnsi="&amp;quot"/>
          <w:color w:val="333333"/>
        </w:rPr>
        <w:t>堌</w:t>
      </w:r>
      <w:proofErr w:type="gramEnd"/>
      <w:r>
        <w:rPr>
          <w:rFonts w:ascii="&amp;quot" w:hAnsi="&amp;quot"/>
          <w:color w:val="333333"/>
        </w:rPr>
        <w:t>镇</w:t>
      </w:r>
      <w:proofErr w:type="gramStart"/>
      <w:r>
        <w:rPr>
          <w:rFonts w:ascii="&amp;quot" w:hAnsi="&amp;quot"/>
          <w:color w:val="333333"/>
        </w:rPr>
        <w:t>王山沃行政村</w:t>
      </w:r>
      <w:proofErr w:type="gramEnd"/>
      <w:r>
        <w:rPr>
          <w:rFonts w:ascii="&amp;quot" w:hAnsi="&amp;quot"/>
          <w:color w:val="333333"/>
        </w:rPr>
        <w:t>人，身份证号：</w:t>
      </w:r>
      <w:r>
        <w:rPr>
          <w:rFonts w:ascii="&amp;quot" w:hAnsi="&amp;quot"/>
          <w:color w:val="333333"/>
        </w:rPr>
        <w:t>342222197509017210</w:t>
      </w:r>
      <w:r>
        <w:rPr>
          <w:rFonts w:ascii="&amp;quot" w:hAnsi="&amp;quot"/>
          <w:color w:val="333333"/>
        </w:rPr>
        <w:t>，萧县新秀新材料有限公司</w:t>
      </w:r>
      <w:r>
        <w:rPr>
          <w:rFonts w:ascii="&amp;quot" w:hAnsi="&amp;quot"/>
          <w:color w:val="333333"/>
        </w:rPr>
        <w:t>3</w:t>
      </w:r>
      <w:r>
        <w:rPr>
          <w:rFonts w:ascii="&amp;quot" w:hAnsi="&amp;quot"/>
          <w:color w:val="333333"/>
        </w:rPr>
        <w:t>车间操作工人。</w:t>
      </w:r>
    </w:p>
    <w:p w14:paraId="75E82FE9"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王</w:t>
      </w:r>
      <w:r>
        <w:rPr>
          <w:rFonts w:ascii="&amp;quot" w:hAnsi="&amp;quot"/>
          <w:color w:val="333333"/>
        </w:rPr>
        <w:t>*</w:t>
      </w:r>
      <w:r>
        <w:rPr>
          <w:rFonts w:ascii="&amp;quot" w:hAnsi="&amp;quot"/>
          <w:color w:val="333333"/>
        </w:rPr>
        <w:t>荣，男，</w:t>
      </w:r>
      <w:r>
        <w:rPr>
          <w:rFonts w:ascii="&amp;quot" w:hAnsi="&amp;quot"/>
          <w:color w:val="333333"/>
        </w:rPr>
        <w:t>50</w:t>
      </w:r>
      <w:r>
        <w:rPr>
          <w:rFonts w:ascii="&amp;quot" w:hAnsi="&amp;quot"/>
          <w:color w:val="333333"/>
        </w:rPr>
        <w:t>岁，河北省邢台市人，身份证号：</w:t>
      </w:r>
      <w:r>
        <w:rPr>
          <w:rFonts w:ascii="&amp;quot" w:hAnsi="&amp;quot"/>
          <w:color w:val="333333"/>
        </w:rPr>
        <w:t>132201197009227253</w:t>
      </w:r>
      <w:r>
        <w:rPr>
          <w:rFonts w:ascii="&amp;quot" w:hAnsi="&amp;quot"/>
          <w:color w:val="333333"/>
        </w:rPr>
        <w:t>，萧县新秀新材料有限公司总经理，负责该公司安全生产工作。</w:t>
      </w:r>
    </w:p>
    <w:p w14:paraId="67830770"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王</w:t>
      </w:r>
      <w:r>
        <w:rPr>
          <w:rFonts w:ascii="&amp;quot" w:hAnsi="&amp;quot"/>
          <w:color w:val="333333"/>
        </w:rPr>
        <w:t>*</w:t>
      </w:r>
      <w:r>
        <w:rPr>
          <w:rFonts w:ascii="&amp;quot" w:hAnsi="&amp;quot"/>
          <w:color w:val="333333"/>
        </w:rPr>
        <w:t>，男，</w:t>
      </w:r>
      <w:r>
        <w:rPr>
          <w:rFonts w:ascii="&amp;quot" w:hAnsi="&amp;quot"/>
          <w:color w:val="333333"/>
        </w:rPr>
        <w:t>41</w:t>
      </w:r>
      <w:r>
        <w:rPr>
          <w:rFonts w:ascii="&amp;quot" w:hAnsi="&amp;quot"/>
          <w:color w:val="333333"/>
        </w:rPr>
        <w:t>岁，江西省宜春市人，身份证号：</w:t>
      </w:r>
      <w:r>
        <w:rPr>
          <w:rFonts w:ascii="&amp;quot" w:hAnsi="&amp;quot"/>
          <w:color w:val="333333"/>
        </w:rPr>
        <w:t>330823197911220036</w:t>
      </w:r>
      <w:r>
        <w:rPr>
          <w:rFonts w:ascii="&amp;quot" w:hAnsi="&amp;quot"/>
          <w:color w:val="333333"/>
        </w:rPr>
        <w:t>，萧县新秀新材料有限公司董事长，负责该公司全面工作。</w:t>
      </w:r>
    </w:p>
    <w:p w14:paraId="28C12F07"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lastRenderedPageBreak/>
        <w:t>二、事故发生经过及应急救援情况</w:t>
      </w:r>
    </w:p>
    <w:p w14:paraId="1635E322"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2020</w:t>
      </w:r>
      <w:r>
        <w:rPr>
          <w:rFonts w:ascii="&amp;quot" w:hAnsi="&amp;quot"/>
          <w:color w:val="333333"/>
        </w:rPr>
        <w:t>年</w:t>
      </w:r>
      <w:r>
        <w:rPr>
          <w:rFonts w:ascii="&amp;quot" w:hAnsi="&amp;quot"/>
          <w:color w:val="333333"/>
        </w:rPr>
        <w:t>9</w:t>
      </w:r>
      <w:r>
        <w:rPr>
          <w:rFonts w:ascii="&amp;quot" w:hAnsi="&amp;quot"/>
          <w:color w:val="333333"/>
        </w:rPr>
        <w:t>月</w:t>
      </w:r>
      <w:r>
        <w:rPr>
          <w:rFonts w:ascii="&amp;quot" w:hAnsi="&amp;quot"/>
          <w:color w:val="333333"/>
        </w:rPr>
        <w:t>15</w:t>
      </w:r>
      <w:r>
        <w:rPr>
          <w:rFonts w:ascii="&amp;quot" w:hAnsi="&amp;quot"/>
          <w:color w:val="333333"/>
        </w:rPr>
        <w:t>日</w:t>
      </w:r>
      <w:r>
        <w:rPr>
          <w:rFonts w:ascii="&amp;quot" w:hAnsi="&amp;quot"/>
          <w:color w:val="333333"/>
        </w:rPr>
        <w:t>19</w:t>
      </w:r>
      <w:r>
        <w:rPr>
          <w:rFonts w:ascii="&amp;quot" w:hAnsi="&amp;quot"/>
          <w:color w:val="333333"/>
        </w:rPr>
        <w:t>时</w:t>
      </w:r>
      <w:r>
        <w:rPr>
          <w:rFonts w:ascii="&amp;quot" w:hAnsi="&amp;quot"/>
          <w:color w:val="333333"/>
        </w:rPr>
        <w:t>35</w:t>
      </w:r>
      <w:r>
        <w:rPr>
          <w:rFonts w:ascii="&amp;quot" w:hAnsi="&amp;quot"/>
          <w:color w:val="333333"/>
        </w:rPr>
        <w:t>分左右，萧县新秀新材料有限公司</w:t>
      </w:r>
      <w:r>
        <w:rPr>
          <w:rFonts w:ascii="&amp;quot" w:hAnsi="&amp;quot"/>
          <w:color w:val="333333"/>
        </w:rPr>
        <w:t>3</w:t>
      </w:r>
      <w:r>
        <w:rPr>
          <w:rFonts w:ascii="&amp;quot" w:hAnsi="&amp;quot"/>
          <w:color w:val="333333"/>
        </w:rPr>
        <w:t>车间工人王</w:t>
      </w:r>
      <w:r>
        <w:rPr>
          <w:rFonts w:ascii="&amp;quot" w:hAnsi="&amp;quot"/>
          <w:color w:val="333333"/>
        </w:rPr>
        <w:t>*</w:t>
      </w:r>
      <w:proofErr w:type="gramStart"/>
      <w:r>
        <w:rPr>
          <w:rFonts w:ascii="&amp;quot" w:hAnsi="&amp;quot"/>
          <w:color w:val="333333"/>
        </w:rPr>
        <w:t>磊在塑诺</w:t>
      </w:r>
      <w:proofErr w:type="gramEnd"/>
      <w:r>
        <w:rPr>
          <w:rFonts w:ascii="&amp;quot" w:hAnsi="&amp;quot"/>
          <w:color w:val="333333"/>
        </w:rPr>
        <w:t>克</w:t>
      </w:r>
      <w:r>
        <w:rPr>
          <w:rFonts w:ascii="&amp;quot" w:hAnsi="&amp;quot"/>
          <w:color w:val="333333"/>
        </w:rPr>
        <w:t>508</w:t>
      </w:r>
      <w:r>
        <w:rPr>
          <w:rFonts w:ascii="&amp;quot" w:hAnsi="&amp;quot"/>
          <w:color w:val="333333"/>
        </w:rPr>
        <w:t>生产线结晶操作中错误地打开了结晶</w:t>
      </w:r>
      <w:proofErr w:type="gramStart"/>
      <w:r>
        <w:rPr>
          <w:rFonts w:ascii="&amp;quot" w:hAnsi="&amp;quot"/>
          <w:color w:val="333333"/>
        </w:rPr>
        <w:t>釜</w:t>
      </w:r>
      <w:proofErr w:type="gramEnd"/>
      <w:r>
        <w:rPr>
          <w:rFonts w:ascii="&amp;quot" w:hAnsi="&amp;quot"/>
          <w:color w:val="333333"/>
        </w:rPr>
        <w:t>夹套蒸汽管道阀门，致使釜中反应液物料温度持续升高（反应液约</w:t>
      </w:r>
      <w:r>
        <w:rPr>
          <w:rFonts w:ascii="&amp;quot" w:hAnsi="&amp;quot"/>
          <w:color w:val="333333"/>
        </w:rPr>
        <w:t>2.5</w:t>
      </w:r>
      <w:r>
        <w:rPr>
          <w:rFonts w:ascii="&amp;quot" w:hAnsi="&amp;quot"/>
          <w:color w:val="333333"/>
        </w:rPr>
        <w:t>吨，其中含约</w:t>
      </w:r>
      <w:r>
        <w:rPr>
          <w:rFonts w:ascii="&amp;quot" w:hAnsi="&amp;quot"/>
          <w:color w:val="333333"/>
        </w:rPr>
        <w:t>1</w:t>
      </w:r>
      <w:r>
        <w:rPr>
          <w:rFonts w:ascii="&amp;quot" w:hAnsi="&amp;quot"/>
          <w:color w:val="333333"/>
        </w:rPr>
        <w:t>吨的二甲苯异构体，温度</w:t>
      </w:r>
      <w:r>
        <w:rPr>
          <w:rFonts w:ascii="&amp;quot" w:hAnsi="&amp;quot"/>
          <w:color w:val="333333"/>
        </w:rPr>
        <w:t>80-90℃</w:t>
      </w:r>
      <w:r>
        <w:rPr>
          <w:rFonts w:ascii="&amp;quot" w:hAnsi="&amp;quot"/>
          <w:color w:val="333333"/>
        </w:rPr>
        <w:t>），最终导致反应釜超温超压，封头爆开，釜中物料外泄引起火灾，操作工王保磊严重烧烫伤。</w:t>
      </w:r>
    </w:p>
    <w:p w14:paraId="2C573CAF"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事故发生后，企业立即组织现场人员使用灭火器进行救援，并拨打</w:t>
      </w:r>
      <w:r>
        <w:rPr>
          <w:rFonts w:ascii="&amp;quot" w:hAnsi="&amp;quot"/>
          <w:color w:val="333333"/>
        </w:rPr>
        <w:t>“120”</w:t>
      </w:r>
      <w:r>
        <w:rPr>
          <w:rFonts w:ascii="&amp;quot" w:hAnsi="&amp;quot"/>
          <w:color w:val="333333"/>
        </w:rPr>
        <w:t>急救电话和</w:t>
      </w:r>
      <w:r>
        <w:rPr>
          <w:rFonts w:ascii="&amp;quot" w:hAnsi="&amp;quot"/>
          <w:color w:val="333333"/>
        </w:rPr>
        <w:t>“119”</w:t>
      </w:r>
      <w:r>
        <w:rPr>
          <w:rFonts w:ascii="&amp;quot" w:hAnsi="&amp;quot"/>
          <w:color w:val="333333"/>
        </w:rPr>
        <w:t>报警电话，并向上级部门汇报。县政府主要领导以及消防、应急、公安、生态环境、经开区等部门应急救援人员立即赶赴现场开展救援处置，至</w:t>
      </w:r>
      <w:r>
        <w:rPr>
          <w:rFonts w:ascii="&amp;quot" w:hAnsi="&amp;quot"/>
          <w:color w:val="333333"/>
        </w:rPr>
        <w:t>20</w:t>
      </w:r>
      <w:r>
        <w:rPr>
          <w:rFonts w:ascii="&amp;quot" w:hAnsi="&amp;quot"/>
          <w:color w:val="333333"/>
        </w:rPr>
        <w:t>时左右，明火完全扑灭。</w:t>
      </w:r>
    </w:p>
    <w:p w14:paraId="29BFDB4B"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三、事故原因和性质</w:t>
      </w:r>
    </w:p>
    <w:p w14:paraId="404C9E4B"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（一）直接原因</w:t>
      </w:r>
    </w:p>
    <w:p w14:paraId="5661791D"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1</w:t>
      </w:r>
      <w:r>
        <w:rPr>
          <w:rFonts w:ascii="&amp;quot" w:hAnsi="&amp;quot"/>
          <w:color w:val="333333"/>
        </w:rPr>
        <w:t>、操作工人王</w:t>
      </w:r>
      <w:r>
        <w:rPr>
          <w:rFonts w:ascii="&amp;quot" w:hAnsi="&amp;quot"/>
          <w:color w:val="333333"/>
        </w:rPr>
        <w:t>*</w:t>
      </w:r>
      <w:proofErr w:type="gramStart"/>
      <w:r>
        <w:rPr>
          <w:rFonts w:ascii="&amp;quot" w:hAnsi="&amp;quot"/>
          <w:color w:val="333333"/>
        </w:rPr>
        <w:t>磊</w:t>
      </w:r>
      <w:proofErr w:type="gramEnd"/>
      <w:r>
        <w:rPr>
          <w:rFonts w:ascii="&amp;quot" w:hAnsi="&amp;quot"/>
          <w:color w:val="333333"/>
        </w:rPr>
        <w:t>安全意识淡薄，违章作业，在结晶操作中错误地打开结晶</w:t>
      </w:r>
      <w:proofErr w:type="gramStart"/>
      <w:r>
        <w:rPr>
          <w:rFonts w:ascii="&amp;quot" w:hAnsi="&amp;quot"/>
          <w:color w:val="333333"/>
        </w:rPr>
        <w:t>釜</w:t>
      </w:r>
      <w:proofErr w:type="gramEnd"/>
      <w:r>
        <w:rPr>
          <w:rFonts w:ascii="&amp;quot" w:hAnsi="&amp;quot"/>
          <w:color w:val="333333"/>
        </w:rPr>
        <w:t>夹套蒸汽管道阀门，致使釜中反应液物料温度持续升高，最终导致反应釜超温超压，封头爆开，釜中物料外泄引起火灾。</w:t>
      </w:r>
    </w:p>
    <w:p w14:paraId="74702D84"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2</w:t>
      </w:r>
      <w:r>
        <w:rPr>
          <w:rFonts w:ascii="&amp;quot" w:hAnsi="&amp;quot"/>
          <w:color w:val="333333"/>
        </w:rPr>
        <w:t>、</w:t>
      </w:r>
      <w:proofErr w:type="gramStart"/>
      <w:r>
        <w:rPr>
          <w:rFonts w:ascii="&amp;quot" w:hAnsi="&amp;quot"/>
          <w:color w:val="333333"/>
        </w:rPr>
        <w:t>塑诺克</w:t>
      </w:r>
      <w:proofErr w:type="gramEnd"/>
      <w:r>
        <w:rPr>
          <w:rFonts w:ascii="&amp;quot" w:hAnsi="&amp;quot"/>
          <w:color w:val="333333"/>
        </w:rPr>
        <w:t>508</w:t>
      </w:r>
      <w:r>
        <w:rPr>
          <w:rFonts w:ascii="&amp;quot" w:hAnsi="&amp;quot"/>
          <w:color w:val="333333"/>
        </w:rPr>
        <w:t>生产线结晶</w:t>
      </w:r>
      <w:proofErr w:type="gramStart"/>
      <w:r>
        <w:rPr>
          <w:rFonts w:ascii="&amp;quot" w:hAnsi="&amp;quot"/>
          <w:color w:val="333333"/>
        </w:rPr>
        <w:t>釜</w:t>
      </w:r>
      <w:proofErr w:type="gramEnd"/>
      <w:r>
        <w:rPr>
          <w:rFonts w:ascii="&amp;quot" w:hAnsi="&amp;quot"/>
          <w:color w:val="333333"/>
        </w:rPr>
        <w:t>未按照安全设施设计要求设置超温报警设施，随意更改工艺设计流程，在设计中</w:t>
      </w:r>
      <w:proofErr w:type="gramStart"/>
      <w:r>
        <w:rPr>
          <w:rFonts w:ascii="&amp;quot" w:hAnsi="&amp;quot"/>
          <w:color w:val="333333"/>
        </w:rPr>
        <w:t>未设计</w:t>
      </w:r>
      <w:proofErr w:type="gramEnd"/>
      <w:r>
        <w:rPr>
          <w:rFonts w:ascii="&amp;quot" w:hAnsi="&amp;quot"/>
          <w:color w:val="333333"/>
        </w:rPr>
        <w:t>加热结晶情况下，擅自进行加热设置。</w:t>
      </w:r>
    </w:p>
    <w:p w14:paraId="0E8F14F2"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（二）间接原因</w:t>
      </w:r>
    </w:p>
    <w:p w14:paraId="22234249"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1</w:t>
      </w:r>
      <w:r>
        <w:rPr>
          <w:rFonts w:ascii="&amp;quot" w:hAnsi="&amp;quot"/>
          <w:color w:val="333333"/>
        </w:rPr>
        <w:t>、企业主体责任落实不到位。公司主要负责人安全意识淡薄，未建立健全并落实安全生产责任制。</w:t>
      </w:r>
    </w:p>
    <w:p w14:paraId="3DB2B11A"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2</w:t>
      </w:r>
      <w:r>
        <w:rPr>
          <w:rFonts w:ascii="&amp;quot" w:hAnsi="&amp;quot"/>
          <w:color w:val="333333"/>
        </w:rPr>
        <w:t>、企业风险辨识</w:t>
      </w:r>
      <w:proofErr w:type="gramStart"/>
      <w:r>
        <w:rPr>
          <w:rFonts w:ascii="&amp;quot" w:hAnsi="&amp;quot"/>
          <w:color w:val="333333"/>
        </w:rPr>
        <w:t>管控不到位</w:t>
      </w:r>
      <w:proofErr w:type="gramEnd"/>
      <w:r>
        <w:rPr>
          <w:rFonts w:ascii="&amp;quot" w:hAnsi="&amp;quot"/>
          <w:color w:val="333333"/>
        </w:rPr>
        <w:t>。对工艺安全风险认识不足，未落实有效的风险辨识管控措施，设施设备安全生产警示标志标识缺失。</w:t>
      </w:r>
    </w:p>
    <w:p w14:paraId="0B411056"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3</w:t>
      </w:r>
      <w:r>
        <w:rPr>
          <w:rFonts w:ascii="&amp;quot" w:hAnsi="&amp;quot"/>
          <w:color w:val="333333"/>
        </w:rPr>
        <w:t>、企业安全操作规程不完善。各工艺阶段控制参数和岗位操作规程缺失，现场操作全靠经验判断，容易造成生产误操作。</w:t>
      </w:r>
    </w:p>
    <w:p w14:paraId="5A1C5735"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4</w:t>
      </w:r>
      <w:r>
        <w:rPr>
          <w:rFonts w:ascii="&amp;quot" w:hAnsi="&amp;quot"/>
          <w:color w:val="333333"/>
        </w:rPr>
        <w:t>、企业安全教育培育不到位。对王保磊的安全教育培训不到位，导致其安全意识淡薄，在不具备安全风险辨识能力、岗位必要的安全生产知识和事故应急处理能力情况下，违章作业，导致事故发生。</w:t>
      </w:r>
    </w:p>
    <w:p w14:paraId="0C4A6D4A"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（三）事故性质</w:t>
      </w:r>
    </w:p>
    <w:p w14:paraId="1E4F6BFA"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经调查认定，该事故是一起操作工人安全意识淡薄、违章操作；企业未按照安全设施设计要求设置超温报警设施并擅自增加加热设置；企业主体责任落实、风险辨识管控和安全教育培训不到位而造成的一般生产安全责任事故。</w:t>
      </w:r>
    </w:p>
    <w:p w14:paraId="67EE2338"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四、对事故责任单位及有关责任人员的处理建议</w:t>
      </w:r>
    </w:p>
    <w:p w14:paraId="35CA0D89"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（一）对事故相关单位的处理建议</w:t>
      </w:r>
    </w:p>
    <w:p w14:paraId="237613B8"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萧县新秀新材料有限公司，落实安全生产主体责任不到位，未按照安全设施设计要求，风险辨识</w:t>
      </w:r>
      <w:proofErr w:type="gramStart"/>
      <w:r>
        <w:rPr>
          <w:rFonts w:ascii="&amp;quot" w:hAnsi="&amp;quot"/>
          <w:color w:val="333333"/>
        </w:rPr>
        <w:t>管控不到位</w:t>
      </w:r>
      <w:proofErr w:type="gramEnd"/>
      <w:r>
        <w:rPr>
          <w:rFonts w:ascii="&amp;quot" w:hAnsi="&amp;quot"/>
          <w:color w:val="333333"/>
        </w:rPr>
        <w:t>，对从业人员安全教育培训不到位，工艺设备管理不到位，安全操作规程不完善，对事故的发生负有责任，依据《中华人民共和</w:t>
      </w:r>
      <w:r>
        <w:rPr>
          <w:rFonts w:ascii="&amp;quot" w:hAnsi="&amp;quot"/>
          <w:color w:val="333333"/>
        </w:rPr>
        <w:lastRenderedPageBreak/>
        <w:t>国安全生产法》第一百零九条第一项之规定，建议县应急管理部门给予该公司人民币三十万元的罚款。</w:t>
      </w:r>
    </w:p>
    <w:p w14:paraId="03DF303F"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（二）对事故相关人员的处理建议</w:t>
      </w:r>
    </w:p>
    <w:p w14:paraId="244A8F6B"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1</w:t>
      </w:r>
      <w:r>
        <w:rPr>
          <w:rFonts w:ascii="&amp;quot" w:hAnsi="&amp;quot"/>
          <w:color w:val="333333"/>
        </w:rPr>
        <w:t>、王</w:t>
      </w:r>
      <w:r>
        <w:rPr>
          <w:rFonts w:ascii="&amp;quot" w:hAnsi="&amp;quot"/>
          <w:color w:val="333333"/>
        </w:rPr>
        <w:t>*</w:t>
      </w:r>
      <w:r>
        <w:rPr>
          <w:rFonts w:ascii="&amp;quot" w:hAnsi="&amp;quot"/>
          <w:color w:val="333333"/>
        </w:rPr>
        <w:t>，萧县新秀新材料有限公司法定代表人，该公司实际控制人。未能建立健全并落实本单位安全生产责任制，未督促、检查本单位安全生产工作，未能及时发现并消除生产安全事故隐患，实施安全生产培训教育工作不力，对事故的发生负领导责任，违反了《安全生产法》第十八条规定。建议由萧县新秀新材料有限公司撤销其职务并按内部规定处理，建议由县应急管理部门根据《安全生产法》第九十二条之规定，给予其上一年年收入</w:t>
      </w:r>
      <w:r>
        <w:rPr>
          <w:rFonts w:ascii="&amp;quot" w:hAnsi="&amp;quot"/>
          <w:color w:val="333333"/>
        </w:rPr>
        <w:t>30</w:t>
      </w:r>
      <w:r>
        <w:rPr>
          <w:rFonts w:ascii="&amp;quot" w:hAnsi="&amp;quot"/>
          <w:color w:val="333333"/>
        </w:rPr>
        <w:t>％的罚款。</w:t>
      </w:r>
    </w:p>
    <w:p w14:paraId="5B6CCDFE"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2</w:t>
      </w:r>
      <w:r>
        <w:rPr>
          <w:rFonts w:ascii="&amp;quot" w:hAnsi="&amp;quot"/>
          <w:color w:val="333333"/>
        </w:rPr>
        <w:t>、王</w:t>
      </w:r>
      <w:r>
        <w:rPr>
          <w:rFonts w:ascii="&amp;quot" w:hAnsi="&amp;quot"/>
          <w:color w:val="333333"/>
        </w:rPr>
        <w:t>*</w:t>
      </w:r>
      <w:r>
        <w:rPr>
          <w:rFonts w:ascii="&amp;quot" w:hAnsi="&amp;quot"/>
          <w:color w:val="333333"/>
        </w:rPr>
        <w:t>荣，萧县新秀新材料有限公司总经理，负责该公司安全生产工作。未能完善岗位安全操作规程，排查治理生产安全事故隐患不到位，未尽到安全管理职责，对此次事故的发生负有责任，违反了《安全生产法》第二十二条规定。建议由县应急管理部门根据《安全生产法》第九十三条之规定，撤销其主要负责人安全生产管理资格。</w:t>
      </w:r>
    </w:p>
    <w:p w14:paraId="7827661B"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3</w:t>
      </w:r>
      <w:r>
        <w:rPr>
          <w:rFonts w:ascii="&amp;quot" w:hAnsi="&amp;quot"/>
          <w:color w:val="333333"/>
        </w:rPr>
        <w:t>、王</w:t>
      </w:r>
      <w:r>
        <w:rPr>
          <w:rFonts w:ascii="&amp;quot" w:hAnsi="&amp;quot"/>
          <w:color w:val="333333"/>
        </w:rPr>
        <w:t>*</w:t>
      </w:r>
      <w:proofErr w:type="gramStart"/>
      <w:r>
        <w:rPr>
          <w:rFonts w:ascii="&amp;quot" w:hAnsi="&amp;quot"/>
          <w:color w:val="333333"/>
        </w:rPr>
        <w:t>磊</w:t>
      </w:r>
      <w:proofErr w:type="gramEnd"/>
      <w:r>
        <w:rPr>
          <w:rFonts w:ascii="&amp;quot" w:hAnsi="&amp;quot"/>
          <w:color w:val="333333"/>
        </w:rPr>
        <w:t>，安全意识淡薄，违章作业，对事故的发生负有直接责任。鉴于其于事故当中受重伤，建议不对其追究责任。</w:t>
      </w:r>
    </w:p>
    <w:p w14:paraId="1A851C09"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4</w:t>
      </w:r>
      <w:r>
        <w:rPr>
          <w:rFonts w:ascii="&amp;quot" w:hAnsi="&amp;quot"/>
          <w:color w:val="333333"/>
        </w:rPr>
        <w:t>、张</w:t>
      </w:r>
      <w:r>
        <w:rPr>
          <w:rFonts w:ascii="&amp;quot" w:hAnsi="&amp;quot"/>
          <w:color w:val="333333"/>
        </w:rPr>
        <w:t>*</w:t>
      </w:r>
      <w:r>
        <w:rPr>
          <w:rFonts w:ascii="&amp;quot" w:hAnsi="&amp;quot"/>
          <w:color w:val="333333"/>
        </w:rPr>
        <w:t>，原县永</w:t>
      </w:r>
      <w:proofErr w:type="gramStart"/>
      <w:r>
        <w:rPr>
          <w:rFonts w:ascii="&amp;quot" w:hAnsi="&amp;quot"/>
          <w:color w:val="333333"/>
        </w:rPr>
        <w:t>堌</w:t>
      </w:r>
      <w:proofErr w:type="gramEnd"/>
      <w:r>
        <w:rPr>
          <w:rFonts w:ascii="&amp;quot" w:hAnsi="&amp;quot"/>
          <w:color w:val="333333"/>
        </w:rPr>
        <w:t>轻</w:t>
      </w:r>
      <w:proofErr w:type="gramStart"/>
      <w:r>
        <w:rPr>
          <w:rFonts w:ascii="&amp;quot" w:hAnsi="&amp;quot"/>
          <w:color w:val="333333"/>
        </w:rPr>
        <w:t>化工业园副主任</w:t>
      </w:r>
      <w:proofErr w:type="gramEnd"/>
      <w:r>
        <w:rPr>
          <w:rFonts w:ascii="&amp;quot" w:hAnsi="&amp;quot"/>
          <w:color w:val="333333"/>
        </w:rPr>
        <w:t>（主持工作），现在县经济开发区负责化工集中区工作，督促指导园区开展安全隐患排查整治工作力度不够，履行安全生产工作职责不到位。依据《宿州市安全生产工作行政责任追究暂行办法》第五条第五款之规定，建议责令其</w:t>
      </w:r>
      <w:proofErr w:type="gramStart"/>
      <w:r>
        <w:rPr>
          <w:rFonts w:ascii="&amp;quot" w:hAnsi="&amp;quot"/>
          <w:color w:val="333333"/>
        </w:rPr>
        <w:t>作出</w:t>
      </w:r>
      <w:proofErr w:type="gramEnd"/>
      <w:r>
        <w:rPr>
          <w:rFonts w:ascii="&amp;quot" w:hAnsi="&amp;quot"/>
          <w:color w:val="333333"/>
        </w:rPr>
        <w:t>书面检查，并由县安委会对其进行约谈。</w:t>
      </w:r>
    </w:p>
    <w:p w14:paraId="7F91536B"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五、事故防范和整改措施</w:t>
      </w:r>
    </w:p>
    <w:p w14:paraId="053A1B06"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（一）萧县新秀新材料有限公司</w:t>
      </w:r>
    </w:p>
    <w:p w14:paraId="212B5F11"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1</w:t>
      </w:r>
      <w:r>
        <w:rPr>
          <w:rFonts w:ascii="&amp;quot" w:hAnsi="&amp;quot"/>
          <w:color w:val="333333"/>
        </w:rPr>
        <w:t>、要全面落实安全生产主体责任，严格遵守国家法律法规规定，健全安全生产管理机构，配备注册安全工程师。</w:t>
      </w:r>
    </w:p>
    <w:p w14:paraId="17EAD742"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2</w:t>
      </w:r>
      <w:r>
        <w:rPr>
          <w:rFonts w:ascii="&amp;quot" w:hAnsi="&amp;quot"/>
          <w:color w:val="333333"/>
        </w:rPr>
        <w:t>、要严格按照原国家安监总局《关于加强化工安全仪表系统管理的指导意见》要求，对涉及</w:t>
      </w:r>
      <w:r>
        <w:rPr>
          <w:rFonts w:ascii="&amp;quot" w:hAnsi="&amp;quot"/>
          <w:color w:val="333333"/>
        </w:rPr>
        <w:t>“</w:t>
      </w:r>
      <w:r>
        <w:rPr>
          <w:rFonts w:ascii="&amp;quot" w:hAnsi="&amp;quot"/>
          <w:color w:val="333333"/>
        </w:rPr>
        <w:t>两重点</w:t>
      </w:r>
      <w:proofErr w:type="gramStart"/>
      <w:r>
        <w:rPr>
          <w:rFonts w:ascii="&amp;quot" w:hAnsi="&amp;quot"/>
          <w:color w:val="333333"/>
        </w:rPr>
        <w:t>一</w:t>
      </w:r>
      <w:proofErr w:type="gramEnd"/>
      <w:r>
        <w:rPr>
          <w:rFonts w:ascii="&amp;quot" w:hAnsi="&amp;quot"/>
          <w:color w:val="333333"/>
        </w:rPr>
        <w:t>重大</w:t>
      </w:r>
      <w:r>
        <w:rPr>
          <w:rFonts w:ascii="&amp;quot" w:hAnsi="&amp;quot"/>
          <w:color w:val="333333"/>
        </w:rPr>
        <w:t>”</w:t>
      </w:r>
      <w:r>
        <w:rPr>
          <w:rFonts w:ascii="&amp;quot" w:hAnsi="&amp;quot"/>
          <w:color w:val="333333"/>
        </w:rPr>
        <w:t>项目进行危险与可操作性（</w:t>
      </w:r>
      <w:r>
        <w:rPr>
          <w:rFonts w:ascii="&amp;quot" w:hAnsi="&amp;quot"/>
          <w:color w:val="333333"/>
        </w:rPr>
        <w:t>HAZOP</w:t>
      </w:r>
      <w:r>
        <w:rPr>
          <w:rFonts w:ascii="&amp;quot" w:hAnsi="&amp;quot"/>
          <w:color w:val="333333"/>
        </w:rPr>
        <w:t>）分析，依据</w:t>
      </w:r>
      <w:r>
        <w:rPr>
          <w:rFonts w:ascii="&amp;quot" w:hAnsi="&amp;quot"/>
          <w:color w:val="333333"/>
        </w:rPr>
        <w:t>HAZOP</w:t>
      </w:r>
      <w:r>
        <w:rPr>
          <w:rFonts w:ascii="&amp;quot" w:hAnsi="&amp;quot"/>
          <w:color w:val="333333"/>
        </w:rPr>
        <w:t>分析结论进一步完善生产安全设施。</w:t>
      </w:r>
    </w:p>
    <w:p w14:paraId="2750CEC7"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3</w:t>
      </w:r>
      <w:r>
        <w:rPr>
          <w:rFonts w:ascii="&amp;quot" w:hAnsi="&amp;quot"/>
          <w:color w:val="333333"/>
        </w:rPr>
        <w:t>、按照《危险化学品建设项目安全监督管理办法》要求，企业在结晶工艺如确需要进行蒸汽加热，要重新进行安全预评价、安全设施设计，安全验收评价。同时要按照压力容器设计，设置安全泄压装置，并设置能够在紧急情况下将设备内物料排放至安全场所的紧急排放设施。</w:t>
      </w:r>
    </w:p>
    <w:p w14:paraId="62196CED"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4</w:t>
      </w:r>
      <w:r>
        <w:rPr>
          <w:rFonts w:ascii="&amp;quot" w:hAnsi="&amp;quot"/>
          <w:color w:val="333333"/>
        </w:rPr>
        <w:t>、要严格执行安全设施</w:t>
      </w:r>
      <w:r>
        <w:rPr>
          <w:rFonts w:ascii="&amp;quot" w:hAnsi="&amp;quot"/>
          <w:color w:val="333333"/>
        </w:rPr>
        <w:t>“</w:t>
      </w:r>
      <w:r>
        <w:rPr>
          <w:rFonts w:ascii="&amp;quot" w:hAnsi="&amp;quot"/>
          <w:color w:val="333333"/>
        </w:rPr>
        <w:t>三同时</w:t>
      </w:r>
      <w:r>
        <w:rPr>
          <w:rFonts w:ascii="&amp;quot" w:hAnsi="&amp;quot"/>
          <w:color w:val="333333"/>
        </w:rPr>
        <w:t>”</w:t>
      </w:r>
      <w:r>
        <w:rPr>
          <w:rFonts w:ascii="&amp;quot" w:hAnsi="&amp;quot"/>
          <w:color w:val="333333"/>
        </w:rPr>
        <w:t>管理要求，自动化控制系统要严格按照设计专篇和验收报告要求完善温度、压力变送器和压力、温度显示控制高位报警</w:t>
      </w:r>
      <w:r>
        <w:rPr>
          <w:rFonts w:ascii="&amp;quot" w:hAnsi="&amp;quot"/>
          <w:color w:val="333333"/>
        </w:rPr>
        <w:t>DCS</w:t>
      </w:r>
      <w:r>
        <w:rPr>
          <w:rFonts w:ascii="&amp;quot" w:hAnsi="&amp;quot"/>
          <w:color w:val="333333"/>
        </w:rPr>
        <w:t>自动化控制系统。同时要根据实际使用情况对自动控制系统设计进行优化，如结晶</w:t>
      </w:r>
      <w:proofErr w:type="gramStart"/>
      <w:r>
        <w:rPr>
          <w:rFonts w:ascii="&amp;quot" w:hAnsi="&amp;quot"/>
          <w:color w:val="333333"/>
        </w:rPr>
        <w:t>釜</w:t>
      </w:r>
      <w:proofErr w:type="gramEnd"/>
      <w:r>
        <w:rPr>
          <w:rFonts w:ascii="&amp;quot" w:hAnsi="&amp;quot"/>
          <w:color w:val="333333"/>
        </w:rPr>
        <w:t>压力和夹套蒸汽阀门</w:t>
      </w:r>
      <w:proofErr w:type="gramStart"/>
      <w:r>
        <w:rPr>
          <w:rFonts w:ascii="&amp;quot" w:hAnsi="&amp;quot"/>
          <w:color w:val="333333"/>
        </w:rPr>
        <w:t>联锁</w:t>
      </w:r>
      <w:proofErr w:type="gramEnd"/>
      <w:r>
        <w:rPr>
          <w:rFonts w:ascii="&amp;quot" w:hAnsi="&amp;quot"/>
          <w:color w:val="333333"/>
        </w:rPr>
        <w:t>、液位指示高低位报警等。</w:t>
      </w:r>
    </w:p>
    <w:p w14:paraId="0474A8A0"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5</w:t>
      </w:r>
      <w:r>
        <w:rPr>
          <w:rFonts w:ascii="&amp;quot" w:hAnsi="&amp;quot"/>
          <w:color w:val="333333"/>
        </w:rPr>
        <w:t>、要加大安全设施的投入，进一步强化设备管理和安全管理，完善安全操作规程，加强员工的业务技能和安全知识培训。配备符合国家标准要求的防护用</w:t>
      </w:r>
      <w:r>
        <w:rPr>
          <w:rFonts w:ascii="&amp;quot" w:hAnsi="&amp;quot"/>
          <w:color w:val="333333"/>
        </w:rPr>
        <w:lastRenderedPageBreak/>
        <w:t>品，各项安全防范措施落实到位，确保生产的安全运行。认真吸取事故的教训，举一反三，切实做到</w:t>
      </w:r>
      <w:r>
        <w:rPr>
          <w:rFonts w:ascii="&amp;quot" w:hAnsi="&amp;quot"/>
          <w:color w:val="333333"/>
        </w:rPr>
        <w:t>“</w:t>
      </w:r>
      <w:r>
        <w:rPr>
          <w:rFonts w:ascii="&amp;quot" w:hAnsi="&amp;quot"/>
          <w:color w:val="333333"/>
        </w:rPr>
        <w:t>安全工作无漏洞、安全管理无死角</w:t>
      </w:r>
      <w:r>
        <w:rPr>
          <w:rFonts w:ascii="&amp;quot" w:hAnsi="&amp;quot"/>
          <w:color w:val="333333"/>
        </w:rPr>
        <w:t>”</w:t>
      </w:r>
      <w:r>
        <w:rPr>
          <w:rFonts w:ascii="&amp;quot" w:hAnsi="&amp;quot"/>
          <w:color w:val="333333"/>
        </w:rPr>
        <w:t>，杜绝各类事故的发生。</w:t>
      </w:r>
    </w:p>
    <w:p w14:paraId="0A75C484"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（二）县经济开发区化工集中区</w:t>
      </w:r>
    </w:p>
    <w:p w14:paraId="6300ACE1" w14:textId="77777777" w:rsidR="00737812" w:rsidRDefault="00737812" w:rsidP="00737812">
      <w:pPr>
        <w:pStyle w:val="a3"/>
        <w:spacing w:before="0" w:beforeAutospacing="0" w:after="120" w:afterAutospacing="0"/>
        <w:ind w:firstLine="480"/>
        <w:jc w:val="both"/>
        <w:rPr>
          <w:rFonts w:ascii="&amp;quot" w:hAnsi="&amp;quot"/>
          <w:color w:val="333333"/>
        </w:rPr>
      </w:pPr>
      <w:r>
        <w:rPr>
          <w:rFonts w:ascii="&amp;quot" w:hAnsi="&amp;quot"/>
          <w:color w:val="333333"/>
        </w:rPr>
        <w:t>要认真汲取该起事故教训，进一步高度重视安全生产工作，认真履行属地管理职责，督促辖区内建设项目严格落实安全设施</w:t>
      </w:r>
      <w:r>
        <w:rPr>
          <w:rFonts w:ascii="&amp;quot" w:hAnsi="&amp;quot"/>
          <w:color w:val="333333"/>
        </w:rPr>
        <w:t>“</w:t>
      </w:r>
      <w:r>
        <w:rPr>
          <w:rFonts w:ascii="&amp;quot" w:hAnsi="&amp;quot"/>
          <w:color w:val="333333"/>
        </w:rPr>
        <w:t>三同时</w:t>
      </w:r>
      <w:r>
        <w:rPr>
          <w:rFonts w:ascii="&amp;quot" w:hAnsi="&amp;quot"/>
          <w:color w:val="333333"/>
        </w:rPr>
        <w:t>”</w:t>
      </w:r>
      <w:r>
        <w:rPr>
          <w:rFonts w:ascii="&amp;quot" w:hAnsi="&amp;quot"/>
          <w:color w:val="333333"/>
        </w:rPr>
        <w:t>，针对化工行业相对集中的特点，尽快引入专业机构进行技术支持，研究制定针对性强、切实有效的管理办法。要结合</w:t>
      </w:r>
      <w:r>
        <w:rPr>
          <w:rFonts w:ascii="&amp;quot" w:hAnsi="&amp;quot"/>
          <w:color w:val="333333"/>
        </w:rPr>
        <w:t>“</w:t>
      </w:r>
      <w:r>
        <w:rPr>
          <w:rFonts w:ascii="&amp;quot" w:hAnsi="&amp;quot"/>
          <w:color w:val="333333"/>
        </w:rPr>
        <w:t>两个导则</w:t>
      </w:r>
      <w:r>
        <w:rPr>
          <w:rFonts w:ascii="&amp;quot" w:hAnsi="&amp;quot"/>
          <w:color w:val="333333"/>
        </w:rPr>
        <w:t>”</w:t>
      </w:r>
      <w:r>
        <w:rPr>
          <w:rFonts w:ascii="&amp;quot" w:hAnsi="&amp;quot"/>
          <w:color w:val="333333"/>
        </w:rPr>
        <w:t>要求，深入开展安全生产大检查和隐患排查整治工作，督促辖区内企业严格落实安全生产主体责任，把安全生产工作落到实处，切实提高我县危险化学品管理水平，有效防范各类事故发生。</w:t>
      </w:r>
    </w:p>
    <w:p w14:paraId="1DBB0C55" w14:textId="77777777" w:rsidR="00737812" w:rsidRPr="00737812" w:rsidRDefault="00737812" w:rsidP="00200EF9">
      <w:pPr>
        <w:rPr>
          <w:rFonts w:hint="eastAsia"/>
        </w:rPr>
      </w:pPr>
    </w:p>
    <w:sectPr w:rsidR="00737812" w:rsidRPr="007378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C7A0" w14:textId="77777777" w:rsidR="00737812" w:rsidRDefault="00737812" w:rsidP="00737812">
      <w:r>
        <w:separator/>
      </w:r>
    </w:p>
  </w:endnote>
  <w:endnote w:type="continuationSeparator" w:id="0">
    <w:p w14:paraId="44F86106" w14:textId="77777777" w:rsidR="00737812" w:rsidRDefault="00737812" w:rsidP="0073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370417"/>
      <w:docPartObj>
        <w:docPartGallery w:val="Page Numbers (Bottom of Page)"/>
        <w:docPartUnique/>
      </w:docPartObj>
    </w:sdtPr>
    <w:sdtContent>
      <w:sdt>
        <w:sdtPr>
          <w:id w:val="1728636285"/>
          <w:docPartObj>
            <w:docPartGallery w:val="Page Numbers (Top of Page)"/>
            <w:docPartUnique/>
          </w:docPartObj>
        </w:sdtPr>
        <w:sdtContent>
          <w:p w14:paraId="28173307" w14:textId="27131B4F" w:rsidR="00F024EE" w:rsidRDefault="00F024E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1375D8A" w14:textId="77777777" w:rsidR="00F024EE" w:rsidRDefault="00F024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D38B" w14:textId="77777777" w:rsidR="00737812" w:rsidRDefault="00737812" w:rsidP="00737812">
      <w:r>
        <w:separator/>
      </w:r>
    </w:p>
  </w:footnote>
  <w:footnote w:type="continuationSeparator" w:id="0">
    <w:p w14:paraId="35AC64B5" w14:textId="77777777" w:rsidR="00737812" w:rsidRDefault="00737812" w:rsidP="0073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4F06" w14:textId="77777777" w:rsidR="00737812" w:rsidRDefault="007852C2">
    <w:pPr>
      <w:pStyle w:val="a6"/>
    </w:pPr>
    <w:r>
      <w:rPr>
        <w:noProof/>
      </w:rPr>
      <w:drawing>
        <wp:inline distT="0" distB="0" distL="0" distR="0" wp14:anchorId="12BDC14B" wp14:editId="6AFE4A7E">
          <wp:extent cx="697721" cy="57785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207" cy="5823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87"/>
    <w:rsid w:val="00200EF9"/>
    <w:rsid w:val="00201B37"/>
    <w:rsid w:val="004321DC"/>
    <w:rsid w:val="005B3B87"/>
    <w:rsid w:val="00737812"/>
    <w:rsid w:val="007852C2"/>
    <w:rsid w:val="00F0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E043"/>
  <w15:chartTrackingRefBased/>
  <w15:docId w15:val="{C46675F6-8A29-4935-8200-CBC8B2BD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8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37812"/>
    <w:rPr>
      <w:color w:val="0563C1" w:themeColor="hyperlink"/>
      <w:u w:val="single"/>
    </w:rPr>
  </w:style>
  <w:style w:type="character" w:styleId="a5">
    <w:name w:val="Unresolved Mention"/>
    <w:basedOn w:val="a0"/>
    <w:uiPriority w:val="99"/>
    <w:semiHidden/>
    <w:unhideWhenUsed/>
    <w:rsid w:val="00737812"/>
    <w:rPr>
      <w:color w:val="605E5C"/>
      <w:shd w:val="clear" w:color="auto" w:fill="E1DFDD"/>
    </w:rPr>
  </w:style>
  <w:style w:type="paragraph" w:styleId="a6">
    <w:name w:val="header"/>
    <w:basedOn w:val="a"/>
    <w:link w:val="a7"/>
    <w:uiPriority w:val="99"/>
    <w:unhideWhenUsed/>
    <w:rsid w:val="007378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37812"/>
    <w:rPr>
      <w:sz w:val="18"/>
      <w:szCs w:val="18"/>
    </w:rPr>
  </w:style>
  <w:style w:type="paragraph" w:styleId="a8">
    <w:name w:val="footer"/>
    <w:basedOn w:val="a"/>
    <w:link w:val="a9"/>
    <w:uiPriority w:val="99"/>
    <w:unhideWhenUsed/>
    <w:rsid w:val="00737812"/>
    <w:pPr>
      <w:tabs>
        <w:tab w:val="center" w:pos="4153"/>
        <w:tab w:val="right" w:pos="8306"/>
      </w:tabs>
      <w:snapToGrid w:val="0"/>
      <w:jc w:val="left"/>
    </w:pPr>
    <w:rPr>
      <w:sz w:val="18"/>
      <w:szCs w:val="18"/>
    </w:rPr>
  </w:style>
  <w:style w:type="character" w:customStyle="1" w:styleId="a9">
    <w:name w:val="页脚 字符"/>
    <w:basedOn w:val="a0"/>
    <w:link w:val="a8"/>
    <w:uiPriority w:val="99"/>
    <w:rsid w:val="007378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hxx.gov.cn/public/19/1536658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6</cp:revision>
  <dcterms:created xsi:type="dcterms:W3CDTF">2023-03-29T13:09:00Z</dcterms:created>
  <dcterms:modified xsi:type="dcterms:W3CDTF">2023-03-29T13:11:00Z</dcterms:modified>
</cp:coreProperties>
</file>