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995A" w14:textId="1E6C1980" w:rsidR="00AB6F01" w:rsidRDefault="00AB6F01" w:rsidP="00AB6F01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AB6F01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江西松达医药化工有限公司“6·30”爆炸事故调查报告</w:t>
      </w:r>
    </w:p>
    <w:p w14:paraId="341B037D" w14:textId="77777777" w:rsidR="00AB6F01" w:rsidRPr="00AB6F01" w:rsidRDefault="00AB6F01" w:rsidP="00AB6F01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94201A4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2020年6月30日上午9时23分，江西松达医药化工有限公司（以下简称松达公司）103车间发生一起爆炸事故，造成一人死亡，直接经济损失约83万元。</w:t>
      </w:r>
    </w:p>
    <w:p w14:paraId="3445B271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依照《中华人民共和国安全生产法》和《生产安全事故报告和调查处理条例》（国务院令第493号）的规定，6月30日，经请示县主要领导同意，万年县安委办成立了江西松达医药化工有限公司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“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6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·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30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爆炸事故调查组（以下简称事故调查组）。事故调查组由县安委会办公室牵头，石镇镇人民政府、县公安局、县应急管理局、县生态环境局、江西万年高新技术产业区管委会、县消防救援大队等单位组成，并依法聘请了化工专家，对事故进行调查。</w:t>
      </w:r>
    </w:p>
    <w:p w14:paraId="70DB65ED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事故调查组按照“四不放过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和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“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科学严谨、依法依规、实事求是、注重实效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的原则，通过现场勘验、查阅资料、调查取证和专家分析论证，查明了事故发生的原因、经过、人员伤亡和直接经济损失等情况，认定了事故性质和责任，提出了对有关责任人员和责任单位的处理建议，并针对事故原因及暴露出的问题，提出了事故防范措施。现将有关情况报告如下：</w:t>
      </w:r>
    </w:p>
    <w:p w14:paraId="2BE21CE0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4"/>
          <w:szCs w:val="24"/>
        </w:rPr>
        <w:t>一、事故单位基本情况</w:t>
      </w:r>
    </w:p>
    <w:p w14:paraId="1C7A86E2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（一）事故企业基本情况</w:t>
      </w:r>
    </w:p>
    <w:p w14:paraId="239546D9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松达公司为有限责任公司，地址：江西省上饶市万年县石镇特色工业园区，法定代表人：姚大松，注册资本400万元，成立日期：2006年6月6日，经营范围：医药原料药及中间体、饲料添加剂及精细化工产品的研发、生产、销售。</w:t>
      </w:r>
    </w:p>
    <w:p w14:paraId="30CBB5E5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安全方面：2010年12月，松达公司取得由江西省安全生产监督管理局颁发的安全生产许可证，许可证编号为：（赣）WH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安许证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字[2010]0589号，许可时限2010年12月13日至2013年12月12日，2013年12月13日延期至2016年12月12日，许可范围为环丙沙星（50t/a）、利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福昔明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（4t/a）、醋酸乙酯（1000t/a）。2015年2月13日获得万年县发展和改革委员会万发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改投字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lastRenderedPageBreak/>
        <w:t>[2015]59号《关于江西松达医药化工有限公司1000t/a醋酸丁酯、1000t/a尼卡巴嗪、200t/a二硝托胺、150t/a对硝基苄醇丙二酸单酯项目备案的通知》的立项批文，2015年10月30日通过了安全条件审查（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饶危化项目安条审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字[2015]168号），聘请湖南化工医药设计院进行了该项目的安全设施设计，并于2015年12月29日通过了安全设施设计审查（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饶危化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项目安设审字[2015]126号）。其中该立项中的1000t/a醋酸丁酯与一期已建成项目（盐酸环丙沙星、利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福昔明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）同时进行了验收，并取得由江西省安全生产监督管理局颁发的安全生产许可证，有效期2016年12月13日至2019年12月12日，许可范围为盐酸环丙沙星（50t/a）、醋酸丁酯（1000t/a），2019年12月延期至2022年12月15日。2020年3月2日，松达公司聘请专家，对年产1000t/a尼卡巴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嗪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、150t/a对硝基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醇丙二酸单酯建设项目进行了安全设施竣工验收评审。</w:t>
      </w:r>
    </w:p>
    <w:p w14:paraId="120DDB79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环保方面：松达公司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一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期年产50吨盐酸环丙沙星、4吨利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福昔明项目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于2008年9月由原上饶市环境保护局予以环评批复（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饶环督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字[2008]184号），于2017年8月由原上饶市环境保护局予以环保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“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三同时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竣工验收（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饶环督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字[2017]124号）。二期年产1000吨醋酸丁酯、1000吨尼卡巴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嗪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、150吨对硝基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醇丙二酸单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酯项目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于2017年10月由原上饶市环境保护局予以环评批复（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饶环督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字[2017]186号），并于2019年10月委托第三方进行了项目环保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“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三同时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自主竣工验收。</w:t>
      </w:r>
    </w:p>
    <w:p w14:paraId="38A97D29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（二）事发103车间工艺流程情况</w:t>
      </w:r>
    </w:p>
    <w:p w14:paraId="59335D51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1、对硝基溴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工序</w:t>
      </w:r>
    </w:p>
    <w:p w14:paraId="228FDAF2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将二氯乙烷、对硝基甲苯、引发剂和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氢溴酸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加入反应釜中，搅拌加热至40</w:t>
      </w:r>
      <w:r w:rsidRPr="00AB6F01">
        <w:rPr>
          <w:rFonts w:ascii="宋体" w:eastAsia="宋体" w:hAnsi="宋体" w:cs="宋体" w:hint="eastAsia"/>
          <w:color w:val="333333"/>
          <w:spacing w:val="7"/>
          <w:kern w:val="0"/>
          <w:sz w:val="23"/>
          <w:szCs w:val="23"/>
        </w:rPr>
        <w:t>℃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。然后向反应釜中滴加双氧水溶液，温度控制在40</w:t>
      </w:r>
      <w:r w:rsidRPr="00AB6F01">
        <w:rPr>
          <w:rFonts w:ascii="宋体" w:eastAsia="宋体" w:hAnsi="宋体" w:cs="宋体" w:hint="eastAsia"/>
          <w:color w:val="333333"/>
          <w:spacing w:val="7"/>
          <w:kern w:val="0"/>
          <w:sz w:val="23"/>
          <w:szCs w:val="23"/>
        </w:rPr>
        <w:t>℃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左右，滴加完毕后，反应一段时间，HPLC跟踪反应完全。降温至室温，静置分层，上层水层套用。</w:t>
      </w:r>
    </w:p>
    <w:p w14:paraId="03CF4CAF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2、对硝基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醇工序</w:t>
      </w:r>
    </w:p>
    <w:p w14:paraId="42BD9616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lastRenderedPageBreak/>
        <w:t>搅拌下，将上述二氯乙烷的有机层常温常压下回收溶剂二氯乙烷，然后加入一定量的水，升温至40-45</w:t>
      </w:r>
      <w:r w:rsidRPr="00AB6F01">
        <w:rPr>
          <w:rFonts w:ascii="宋体" w:eastAsia="宋体" w:hAnsi="宋体" w:cs="宋体" w:hint="eastAsia"/>
          <w:color w:val="333333"/>
          <w:spacing w:val="7"/>
          <w:kern w:val="0"/>
          <w:sz w:val="23"/>
          <w:szCs w:val="23"/>
        </w:rPr>
        <w:t>℃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水解，水解10个小时后，HPLC跟踪水解监控。冷却至室温，抽滤，得到对硝基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苄醇粗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品。</w:t>
      </w:r>
    </w:p>
    <w:p w14:paraId="7E33B2E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3、对硝基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醇精制工序</w:t>
      </w:r>
    </w:p>
    <w:p w14:paraId="2062BA0F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将对硝基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苄醇粗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品、活性炭和甲苯按一定比例加入到反应釜中，加热到60</w:t>
      </w:r>
      <w:r w:rsidRPr="00AB6F01">
        <w:rPr>
          <w:rFonts w:ascii="宋体" w:eastAsia="宋体" w:hAnsi="宋体" w:cs="宋体" w:hint="eastAsia"/>
          <w:color w:val="333333"/>
          <w:spacing w:val="7"/>
          <w:kern w:val="0"/>
          <w:sz w:val="23"/>
          <w:szCs w:val="23"/>
        </w:rPr>
        <w:t>℃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，搅拌一段时间，压滤回收活性炭，然后滤液降温至室温，并保温一段时间。离心，母液回收甲苯，所得产品检验合格后，干燥，包装入库避光保存。</w:t>
      </w:r>
    </w:p>
    <w:p w14:paraId="06889437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4"/>
          <w:szCs w:val="24"/>
        </w:rPr>
        <w:t>二、事故救援及应急处置情况</w:t>
      </w:r>
    </w:p>
    <w:p w14:paraId="40AAAF6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2020年6月30日上午9点23分，松达公司103车间发生爆炸，王勇（生产副总）听到后马上拨打了县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应急局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领导电话，并指派人员到现场了解情况，9点24分，103车间生产主管李继兵进入事故现场，并发现二楼有人受伤躺在地上，于是李继兵和另外两名员工一起用担架把伤者抬到了安全地点，并拨打了120急救电话，9点45分伤者被送往县人民医院进行抢救，16时20分，伤者经抢救无效后死亡。</w:t>
      </w:r>
    </w:p>
    <w:p w14:paraId="6F1745A6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接到报告后，县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应急局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局长黄秀松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一行第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一时间到达现场，电话向县主要领导作了汇报，启动事故应急响应机制，现场指挥施救。县委县政府领导、石镇镇政府、县公安局、县生态环境局、江西万年高新技术产业区管委会、县消防救援大队等部门主要负责人先后到达现场指导抢救工作。在县委县政府领导和部门的指导下，采取了以下措施：一是企业查点除参加县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应急局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组织的企业从业人员培训以外的员工人数；二是凤巢工业区共建互助救援队相关人员到事故车间搜救受伤人员；三是对受伤人员及时送往医院全力抢救。四是对事故现场进行封锁警戒，无关人员全部撤离到警戒线外，防止出现次生灾害。</w:t>
      </w:r>
    </w:p>
    <w:p w14:paraId="6AD7E597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4"/>
          <w:szCs w:val="24"/>
        </w:rPr>
        <w:t>三、事故造成的人员伤亡及直接经济损失情况</w:t>
      </w:r>
    </w:p>
    <w:p w14:paraId="778FCE75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（一）事故伤亡情况</w:t>
      </w:r>
    </w:p>
    <w:p w14:paraId="62F06167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lastRenderedPageBreak/>
        <w:t>死者，张凯，男，33岁，身份证号码：341227198705048458安徽省利辛县中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瞳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镇张板桥村后板桥庄1户，系上海巧坤化工科技有限公司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委派驻松达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公司生产对硝基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醇技术员。</w:t>
      </w:r>
    </w:p>
    <w:p w14:paraId="3AD592D8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（二）直接经济损失情况</w:t>
      </w:r>
    </w:p>
    <w:p w14:paraId="2E6F4DEC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事故造成直接经济损失约83万元。</w:t>
      </w:r>
    </w:p>
    <w:p w14:paraId="7F0D2E52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3"/>
          <w:szCs w:val="23"/>
        </w:rPr>
        <w:t>四、事故原因和性质</w:t>
      </w:r>
    </w:p>
    <w:p w14:paraId="37B70CF4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(</w:t>
      </w:r>
      <w:proofErr w:type="gramStart"/>
      <w:r w:rsidRPr="00AB6F01">
        <w:rPr>
          <w:rFonts w:ascii="楷体_GB2312" w:eastAsia="楷体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一</w:t>
      </w:r>
      <w:proofErr w:type="gramEnd"/>
      <w:r w:rsidRPr="00AB6F01">
        <w:rPr>
          <w:rFonts w:ascii="楷体_GB2312" w:eastAsia="楷体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)直接原因</w:t>
      </w:r>
    </w:p>
    <w:p w14:paraId="0478CE9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103车间废气支管与总管连通，且管道有较多的弯头和三通。由于停电，车间废气排风系统停止运行，车间集聚了大量的可燃气体，在重新启动废气排风系统后，车间各废气吸入口在吸入废气（甲苯蒸汽）的同时也吸入了空气，使得废气管道中有大量混合气体存在，塑料废气管道内所产生的静电集中释放发生燃爆，瞬间引发存放在二层操作平台上，含有对硝基</w:t>
      </w:r>
      <w:proofErr w:type="gramStart"/>
      <w:r w:rsidRPr="00AB6F01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醇和甲苯的50Kg</w:t>
      </w:r>
      <w:r w:rsidRPr="00AB6F01">
        <w:rPr>
          <w:rFonts w:ascii="Calibri" w:eastAsia="仿宋_GB2312" w:hAnsi="Calibri" w:cs="Calibri"/>
          <w:b/>
          <w:bCs/>
          <w:color w:val="333333"/>
          <w:spacing w:val="7"/>
          <w:kern w:val="0"/>
          <w:sz w:val="23"/>
          <w:szCs w:val="23"/>
        </w:rPr>
        <w:t>—</w:t>
      </w:r>
      <w:r w:rsidRPr="00AB6F01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60Kg混合物爆炸。</w:t>
      </w:r>
    </w:p>
    <w:p w14:paraId="2999A064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(二)间接原因</w:t>
      </w:r>
    </w:p>
    <w:p w14:paraId="05AADEA5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b/>
          <w:bCs/>
          <w:color w:val="0052FF"/>
          <w:spacing w:val="7"/>
          <w:kern w:val="0"/>
          <w:sz w:val="23"/>
          <w:szCs w:val="23"/>
        </w:rPr>
        <w:t>1、松达公司安全主体责任落实不到位。一是车间尾气采用塑料管，未</w:t>
      </w:r>
      <w:proofErr w:type="gramStart"/>
      <w:r w:rsidRPr="00AB6F01">
        <w:rPr>
          <w:rFonts w:ascii="仿宋_GB2312" w:eastAsia="仿宋_GB2312" w:hAnsi="&amp;quot" w:cs="宋体" w:hint="eastAsia"/>
          <w:b/>
          <w:bCs/>
          <w:color w:val="0052FF"/>
          <w:spacing w:val="7"/>
          <w:kern w:val="0"/>
          <w:sz w:val="23"/>
          <w:szCs w:val="23"/>
        </w:rPr>
        <w:t>采取导除静电</w:t>
      </w:r>
      <w:proofErr w:type="gramEnd"/>
      <w:r w:rsidRPr="00AB6F01">
        <w:rPr>
          <w:rFonts w:ascii="仿宋_GB2312" w:eastAsia="仿宋_GB2312" w:hAnsi="&amp;quot" w:cs="宋体" w:hint="eastAsia"/>
          <w:b/>
          <w:bCs/>
          <w:color w:val="0052FF"/>
          <w:spacing w:val="7"/>
          <w:kern w:val="0"/>
          <w:sz w:val="23"/>
          <w:szCs w:val="23"/>
        </w:rPr>
        <w:t>措施。二是车间工艺尾气汇总到同一总管，未对尾气成份的互为反应禁忌性进行安全风险辨识和评估。三是车间废气收集装置摆布不合理，未经过环保设施设计。四是车间废气排风系统停止运行后，未及时处置。五是中间产品未及时入库，出</w:t>
      </w:r>
      <w:proofErr w:type="gramStart"/>
      <w:r w:rsidRPr="00AB6F01">
        <w:rPr>
          <w:rFonts w:ascii="仿宋_GB2312" w:eastAsia="仿宋_GB2312" w:hAnsi="&amp;quot" w:cs="宋体" w:hint="eastAsia"/>
          <w:b/>
          <w:bCs/>
          <w:color w:val="0052FF"/>
          <w:spacing w:val="7"/>
          <w:kern w:val="0"/>
          <w:sz w:val="23"/>
          <w:szCs w:val="23"/>
        </w:rPr>
        <w:t>入库台</w:t>
      </w:r>
      <w:proofErr w:type="gramEnd"/>
      <w:r w:rsidRPr="00AB6F01">
        <w:rPr>
          <w:rFonts w:ascii="仿宋_GB2312" w:eastAsia="仿宋_GB2312" w:hAnsi="&amp;quot" w:cs="宋体" w:hint="eastAsia"/>
          <w:b/>
          <w:bCs/>
          <w:color w:val="0052FF"/>
          <w:spacing w:val="7"/>
          <w:kern w:val="0"/>
          <w:sz w:val="23"/>
          <w:szCs w:val="23"/>
        </w:rPr>
        <w:t>帐不清。六是防雷设施不完善，公司两次停电。</w:t>
      </w:r>
    </w:p>
    <w:p w14:paraId="072C09E8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b/>
          <w:bCs/>
          <w:color w:val="000000"/>
          <w:spacing w:val="7"/>
          <w:kern w:val="0"/>
          <w:sz w:val="23"/>
          <w:szCs w:val="23"/>
        </w:rPr>
        <w:t>2、属地监管职责履行不到位。县高新区管委会对其辖区内的企业缺乏监督指导，化工安全专业人才缺失，日常监管存在重环保轻安全，未认真履行属地安全监管职责。</w:t>
      </w:r>
    </w:p>
    <w:p w14:paraId="3F84B1F8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3"/>
          <w:szCs w:val="23"/>
        </w:rPr>
        <w:t>3、部门之间缺乏沟通。部门之间存在各管各的，在指导企业环保整改方面缺乏与安全生产监管部门沟通，致使环保设施安全隐患出现盲区。</w:t>
      </w:r>
    </w:p>
    <w:p w14:paraId="60AC42C5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（三）事故性质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 </w:t>
      </w:r>
    </w:p>
    <w:p w14:paraId="4B8A6AF0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lastRenderedPageBreak/>
        <w:t>经调查认定：江西松达医药化工有限公司“6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·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30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爆炸事故是一起一般安全生产责任事故。</w:t>
      </w:r>
    </w:p>
    <w:p w14:paraId="18355E32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3"/>
          <w:szCs w:val="23"/>
        </w:rPr>
        <w:t>五、对事故责任人和责任单位的处理建议</w:t>
      </w:r>
    </w:p>
    <w:p w14:paraId="526B51F2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(一)对事故单位的处理建议</w:t>
      </w:r>
    </w:p>
    <w:p w14:paraId="7A338A1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依据《安全生产法》、《生产安全事故报告和调查处理条例》等规定，鉴于松达公司近年来企业主体责任不落实，建议由县应急管理局按照上限予以经济处罚。</w:t>
      </w:r>
    </w:p>
    <w:p w14:paraId="264500F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楷体_GB2312" w:eastAsia="楷体_GB2312" w:hAnsi="&amp;quot" w:cs="宋体" w:hint="eastAsia"/>
          <w:color w:val="333333"/>
          <w:spacing w:val="7"/>
          <w:kern w:val="0"/>
          <w:sz w:val="23"/>
          <w:szCs w:val="23"/>
        </w:rPr>
        <w:t>(二)对事故企业责任人的处理建议</w:t>
      </w:r>
    </w:p>
    <w:p w14:paraId="40424278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1、张凯，男，上海巧坤化工科技有限公司派驻松达公司生产对硝基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苄醇技术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负责人。在松达公司工作期间，作为技术负责人没有督促企业制定相应的安全技术措施。为二次精制对硝基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苄醇粗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品，擅自把硝基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苄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醇和甲苯的50Kg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—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60Kg混合物存放在二层操作平台上，对事故发生负直接责任。鉴于其在事故中死亡，免于责任追究。</w:t>
      </w:r>
    </w:p>
    <w:p w14:paraId="48FCC76A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2、李继兵，男，松达公司103车间主任。对103车间安全生产负责。未按规定履行职责，事发当天在两次雷击停电后，未及时组织启用备用电源供电，自公司与上海巧坤化工科技有限公司技术合作后，一直交由对方派驻人员张凯负责，对事故发生负直接责任，建议松达公司解除聘用合同。</w:t>
      </w:r>
    </w:p>
    <w:p w14:paraId="247B14D6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3、齐军昌，男，松达公司安环部长。未履行安全生产管理职责，对车间尾气未开展安全隐患排查，对尾气的相互禁忌性未开展安全风险辨识评估，对事故发生负有管理责任，建议暂停其安全管理人员资格。</w:t>
      </w:r>
    </w:p>
    <w:p w14:paraId="20DB1BBA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4、姚大松，男，松达公司主要负责人。为该公司安全生产第一责任人，未严格履行主要负责人职责，未及时消除事故隐患，对事故的发生负主要领导责任，依据《中华人民共和国安全生产法》第九十二条第（一）项的规定，建议由县应急管理局对其处上一年年度收入30%的罚款。</w:t>
      </w:r>
    </w:p>
    <w:p w14:paraId="10C37B13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黑体" w:eastAsia="黑体" w:hAnsi="黑体" w:cs="宋体" w:hint="eastAsia"/>
          <w:color w:val="333333"/>
          <w:spacing w:val="7"/>
          <w:kern w:val="0"/>
          <w:sz w:val="24"/>
          <w:szCs w:val="24"/>
        </w:rPr>
        <w:t>六、事故防范措施建议</w:t>
      </w:r>
    </w:p>
    <w:p w14:paraId="36554CD6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lastRenderedPageBreak/>
        <w:t>针对事故暴露出的突出问题，为深刻吸取事故教训，进一步加强化工、危化品行业安全生产工作，有效防范类似事故再次发生，提出如下建议措施：</w:t>
      </w:r>
    </w:p>
    <w:p w14:paraId="01718BC8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(</w:t>
      </w:r>
      <w:proofErr w:type="gramStart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一</w:t>
      </w:r>
      <w:proofErr w:type="gramEnd"/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)松达公司要举一反三，全面辨识评估环保设备设施的安全隐患，对涉及有机溶剂（包括废气吸收）的管道全部进行更换，制定整改方案，避免类似事故再次发生。松达公司要严格落实企业主体责任，进一步健全完善岗位安全生产责任制及安全生产管理制度，加强各类安全设施的检验检测，保证有效运行，加强出入库安全管理。</w:t>
      </w:r>
    </w:p>
    <w:p w14:paraId="7C0C298E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(二)各化工企业要认真吸取江西松达医药化工有限公司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“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6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·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30</w:t>
      </w:r>
      <w:r w:rsidRPr="00AB6F01">
        <w:rPr>
          <w:rFonts w:ascii="Calibri" w:eastAsia="仿宋_GB2312" w:hAnsi="Calibri" w:cs="Calibri"/>
          <w:color w:val="333333"/>
          <w:spacing w:val="7"/>
          <w:kern w:val="0"/>
          <w:sz w:val="23"/>
          <w:szCs w:val="23"/>
        </w:rPr>
        <w:t>”</w:t>
      </w: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爆炸事故教训，举一反三，严格落实主体责任，要对各自企业的环保设备设施进行一次全面排查摸底，并制定针对性的整改方案，加大安全投入，该更换的坚决更换；加强出入库管理，生产产品应及时入库。</w:t>
      </w:r>
    </w:p>
    <w:p w14:paraId="79A32BBD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(三)建议园区管委会应加强属地安全监管职责，始终把安全生产放在首位，在指导企业加强环保废气处置方面充分考虑其带来的安全风险，切实做到安全、环保两手都要抓，两手都要硬。</w:t>
      </w:r>
    </w:p>
    <w:p w14:paraId="03D1E07C" w14:textId="77777777" w:rsidR="00AB6F01" w:rsidRPr="00AB6F01" w:rsidRDefault="00AB6F01" w:rsidP="00AB6F01">
      <w:pPr>
        <w:widowControl/>
        <w:spacing w:line="555" w:lineRule="atLeast"/>
        <w:ind w:firstLine="645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AB6F01">
        <w:rPr>
          <w:rFonts w:ascii="仿宋_GB2312" w:eastAsia="仿宋_GB2312" w:hAnsi="&amp;quot" w:cs="宋体" w:hint="eastAsia"/>
          <w:color w:val="333333"/>
          <w:spacing w:val="7"/>
          <w:kern w:val="0"/>
          <w:sz w:val="23"/>
          <w:szCs w:val="23"/>
        </w:rPr>
        <w:t>(四)建议加强部门之间的相互协调和沟通，完善报备制度，形成安全生产监管的联动机制，确保全县危险化学品行业安全生产形势平稳。</w:t>
      </w:r>
    </w:p>
    <w:p w14:paraId="486F1BF5" w14:textId="77777777" w:rsidR="004321DC" w:rsidRPr="00AB6F01" w:rsidRDefault="004321DC"/>
    <w:sectPr w:rsidR="004321DC" w:rsidRPr="00AB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5"/>
    <w:rsid w:val="00201B37"/>
    <w:rsid w:val="004321DC"/>
    <w:rsid w:val="008F6185"/>
    <w:rsid w:val="00A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B56E"/>
  <w15:chartTrackingRefBased/>
  <w15:docId w15:val="{0AB17951-6A17-42E1-B25A-03BB439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F01"/>
    <w:rPr>
      <w:b/>
      <w:bCs/>
    </w:rPr>
  </w:style>
  <w:style w:type="paragraph" w:styleId="a4">
    <w:name w:val="Normal (Web)"/>
    <w:basedOn w:val="a"/>
    <w:uiPriority w:val="99"/>
    <w:semiHidden/>
    <w:unhideWhenUsed/>
    <w:rsid w:val="00AB6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Liu (刘建波 - 总部RC)</dc:creator>
  <cp:keywords/>
  <dc:description/>
  <cp:lastModifiedBy>Terry Liu (刘建波 - 总部RC)</cp:lastModifiedBy>
  <cp:revision>2</cp:revision>
  <dcterms:created xsi:type="dcterms:W3CDTF">2021-02-28T02:15:00Z</dcterms:created>
  <dcterms:modified xsi:type="dcterms:W3CDTF">2021-02-28T02:16:00Z</dcterms:modified>
</cp:coreProperties>
</file>