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482E2" w14:textId="70B8C6B6" w:rsidR="004321DC" w:rsidRPr="000B507B" w:rsidRDefault="000B507B" w:rsidP="000B507B">
      <w:pPr>
        <w:jc w:val="center"/>
        <w:rPr>
          <w:rFonts w:ascii="Microsoft YaHei UI" w:eastAsia="Microsoft YaHei UI" w:hAnsi="Microsoft YaHei UI"/>
          <w:b/>
          <w:bCs/>
          <w:color w:val="333333"/>
          <w:sz w:val="32"/>
          <w:szCs w:val="32"/>
        </w:rPr>
      </w:pPr>
      <w:r w:rsidRPr="000B507B">
        <w:rPr>
          <w:rFonts w:ascii="Microsoft YaHei UI" w:eastAsia="Microsoft YaHei UI" w:hAnsi="Microsoft YaHei UI" w:hint="eastAsia"/>
          <w:b/>
          <w:bCs/>
          <w:color w:val="333333"/>
          <w:sz w:val="32"/>
          <w:szCs w:val="32"/>
        </w:rPr>
        <w:t>江西石磊氟化工有限责任公司“1·5”中毒事故调查报告</w:t>
      </w:r>
    </w:p>
    <w:p w14:paraId="7BAC2ABA" w14:textId="16F01018" w:rsidR="000B507B" w:rsidRDefault="000B507B">
      <w:pPr>
        <w:rPr>
          <w:rFonts w:ascii="Microsoft YaHei UI" w:eastAsia="Microsoft YaHei UI" w:hAnsi="Microsoft YaHei UI"/>
          <w:b/>
          <w:bCs/>
          <w:color w:val="333333"/>
          <w:sz w:val="36"/>
          <w:szCs w:val="36"/>
        </w:rPr>
      </w:pPr>
    </w:p>
    <w:p w14:paraId="085BC06A"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2020</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5</w:t>
      </w:r>
      <w:r>
        <w:rPr>
          <w:rFonts w:ascii="&amp;quot" w:hAnsi="&amp;quot"/>
          <w:color w:val="333333"/>
        </w:rPr>
        <w:t>日上午</w:t>
      </w:r>
      <w:r>
        <w:rPr>
          <w:rFonts w:ascii="&amp;quot" w:hAnsi="&amp;quot"/>
          <w:color w:val="333333"/>
        </w:rPr>
        <w:t>9</w:t>
      </w:r>
      <w:r>
        <w:rPr>
          <w:rFonts w:ascii="&amp;quot" w:hAnsi="&amp;quot"/>
          <w:color w:val="333333"/>
        </w:rPr>
        <w:t>时</w:t>
      </w:r>
      <w:r>
        <w:rPr>
          <w:rFonts w:ascii="&amp;quot" w:hAnsi="&amp;quot"/>
          <w:color w:val="333333"/>
        </w:rPr>
        <w:t>15</w:t>
      </w:r>
      <w:r>
        <w:rPr>
          <w:rFonts w:ascii="&amp;quot" w:hAnsi="&amp;quot"/>
          <w:color w:val="333333"/>
        </w:rPr>
        <w:t>分左右，</w:t>
      </w:r>
      <w:bookmarkStart w:id="0" w:name="_GoBack"/>
      <w:bookmarkEnd w:id="0"/>
      <w:r>
        <w:rPr>
          <w:rFonts w:ascii="&amp;quot" w:hAnsi="&amp;quot"/>
          <w:color w:val="333333"/>
        </w:rPr>
        <w:t>江西石磊氟化工有限责任公司进行检修作业中，发生一起氢氟酸中毒事故，造成</w:t>
      </w:r>
      <w:r>
        <w:rPr>
          <w:rFonts w:ascii="&amp;quot" w:hAnsi="&amp;quot"/>
          <w:color w:val="333333"/>
        </w:rPr>
        <w:t>1</w:t>
      </w:r>
      <w:r>
        <w:rPr>
          <w:rFonts w:ascii="&amp;quot" w:hAnsi="&amp;quot"/>
          <w:color w:val="333333"/>
        </w:rPr>
        <w:t>人死亡、</w:t>
      </w:r>
      <w:r>
        <w:rPr>
          <w:rFonts w:ascii="&amp;quot" w:hAnsi="&amp;quot"/>
          <w:color w:val="333333"/>
        </w:rPr>
        <w:t>1</w:t>
      </w:r>
      <w:r>
        <w:rPr>
          <w:rFonts w:ascii="&amp;quot" w:hAnsi="&amp;quot"/>
          <w:color w:val="333333"/>
        </w:rPr>
        <w:t>人受伤。</w:t>
      </w:r>
    </w:p>
    <w:p w14:paraId="42F15443"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依据《安全生产法》《生产安全事故报告和调查处理条例》和《危险化学品安全管理条例》等有关法律法规规定，</w:t>
      </w:r>
      <w:r>
        <w:rPr>
          <w:rFonts w:ascii="&amp;quot" w:hAnsi="&amp;quot"/>
          <w:color w:val="333333"/>
        </w:rPr>
        <w:t>1</w:t>
      </w:r>
      <w:r>
        <w:rPr>
          <w:rFonts w:ascii="&amp;quot" w:hAnsi="&amp;quot"/>
          <w:color w:val="333333"/>
        </w:rPr>
        <w:t>月</w:t>
      </w:r>
      <w:r>
        <w:rPr>
          <w:rFonts w:ascii="&amp;quot" w:hAnsi="&amp;quot"/>
          <w:color w:val="333333"/>
        </w:rPr>
        <w:t>7</w:t>
      </w:r>
      <w:r>
        <w:rPr>
          <w:rFonts w:ascii="&amp;quot" w:hAnsi="&amp;quot"/>
          <w:color w:val="333333"/>
        </w:rPr>
        <w:t>日县人民政府成立了由县应急管理局牵头，县监察委、公安局、工信局、生态环境局、总工会、九二基地办等单位组成的江西石磊氟化工有限责任公司</w:t>
      </w:r>
      <w:r>
        <w:rPr>
          <w:rFonts w:ascii="&amp;quot" w:hAnsi="&amp;quot"/>
          <w:color w:val="333333"/>
        </w:rPr>
        <w:t xml:space="preserve">“1·5” </w:t>
      </w:r>
      <w:r>
        <w:rPr>
          <w:rFonts w:ascii="&amp;quot" w:hAnsi="&amp;quot"/>
          <w:color w:val="333333"/>
        </w:rPr>
        <w:t>中毒事故调查组。事故调查组按照</w:t>
      </w:r>
      <w:r>
        <w:rPr>
          <w:rFonts w:ascii="&amp;quot" w:hAnsi="&amp;quot"/>
          <w:color w:val="333333"/>
        </w:rPr>
        <w:t>“</w:t>
      </w:r>
      <w:r>
        <w:rPr>
          <w:rFonts w:ascii="&amp;quot" w:hAnsi="&amp;quot"/>
          <w:color w:val="333333"/>
        </w:rPr>
        <w:t>四不放过</w:t>
      </w:r>
      <w:r>
        <w:rPr>
          <w:rFonts w:ascii="&amp;quot" w:hAnsi="&amp;quot"/>
          <w:color w:val="333333"/>
        </w:rPr>
        <w:t>”</w:t>
      </w:r>
      <w:r>
        <w:rPr>
          <w:rFonts w:ascii="&amp;quot" w:hAnsi="&amp;quot"/>
          <w:color w:val="333333"/>
        </w:rPr>
        <w:t>的原则，通过现场勘验、检测鉴定、调查取证、调阅资料、人员问询、专家论证等，查明了事故经过、原因、人员伤亡情况和直接经济损失，认定了事故性质并提出了对有关事故责任人和责任单位的处理意见，并针对事故暴露出的问题，总结分析了事故主要教训，提出了防范整改的措施建议。现将事故调查情况报告如下：</w:t>
      </w:r>
      <w:r>
        <w:rPr>
          <w:rFonts w:ascii="&amp;quot" w:hAnsi="&amp;quot"/>
          <w:color w:val="333333"/>
        </w:rPr>
        <w:t> </w:t>
      </w:r>
    </w:p>
    <w:p w14:paraId="3F3A5932"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一、事故单位基本情况</w:t>
      </w:r>
    </w:p>
    <w:p w14:paraId="3C7C9840"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江西石磊氟化工有限责任公司成立于</w:t>
      </w:r>
      <w:r>
        <w:rPr>
          <w:rFonts w:ascii="&amp;quot" w:hAnsi="&amp;quot"/>
          <w:color w:val="333333"/>
        </w:rPr>
        <w:t>2011</w:t>
      </w:r>
      <w:r>
        <w:rPr>
          <w:rFonts w:ascii="&amp;quot" w:hAnsi="&amp;quot"/>
          <w:color w:val="333333"/>
        </w:rPr>
        <w:t>年</w:t>
      </w:r>
      <w:r>
        <w:rPr>
          <w:rFonts w:ascii="&amp;quot" w:hAnsi="&amp;quot"/>
          <w:color w:val="333333"/>
        </w:rPr>
        <w:t>10</w:t>
      </w:r>
      <w:r>
        <w:rPr>
          <w:rFonts w:ascii="&amp;quot" w:hAnsi="&amp;quot"/>
          <w:color w:val="333333"/>
        </w:rPr>
        <w:t>月</w:t>
      </w:r>
      <w:r>
        <w:rPr>
          <w:rFonts w:ascii="&amp;quot" w:hAnsi="&amp;quot"/>
          <w:color w:val="333333"/>
        </w:rPr>
        <w:t>24</w:t>
      </w:r>
      <w:r>
        <w:rPr>
          <w:rFonts w:ascii="&amp;quot" w:hAnsi="&amp;quot"/>
          <w:color w:val="333333"/>
        </w:rPr>
        <w:t>日，法定代表人杨赋斌，主要负责人易学军</w:t>
      </w:r>
      <w:r>
        <w:rPr>
          <w:rFonts w:ascii="&amp;quot" w:hAnsi="&amp;quot"/>
          <w:color w:val="333333"/>
        </w:rPr>
        <w:t>,</w:t>
      </w:r>
      <w:r>
        <w:rPr>
          <w:rFonts w:ascii="&amp;quot" w:hAnsi="&amp;quot"/>
          <w:color w:val="333333"/>
        </w:rPr>
        <w:t>注册资本壹亿元整。该公司年产</w:t>
      </w:r>
      <w:r>
        <w:rPr>
          <w:rFonts w:ascii="&amp;quot" w:hAnsi="&amp;quot"/>
          <w:color w:val="333333"/>
        </w:rPr>
        <w:t>50000</w:t>
      </w:r>
      <w:r>
        <w:rPr>
          <w:rFonts w:ascii="&amp;quot" w:hAnsi="&amp;quot"/>
          <w:color w:val="333333"/>
        </w:rPr>
        <w:t>吨无水氟化</w:t>
      </w:r>
      <w:proofErr w:type="gramStart"/>
      <w:r>
        <w:rPr>
          <w:rFonts w:ascii="&amp;quot" w:hAnsi="&amp;quot"/>
          <w:color w:val="333333"/>
        </w:rPr>
        <w:t>氢项目</w:t>
      </w:r>
      <w:proofErr w:type="gramEnd"/>
      <w:r>
        <w:rPr>
          <w:rFonts w:ascii="&amp;quot" w:hAnsi="&amp;quot"/>
          <w:color w:val="333333"/>
        </w:rPr>
        <w:t>于</w:t>
      </w:r>
      <w:r>
        <w:rPr>
          <w:rFonts w:ascii="&amp;quot" w:hAnsi="&amp;quot"/>
          <w:color w:val="333333"/>
        </w:rPr>
        <w:t>2010</w:t>
      </w:r>
      <w:r>
        <w:rPr>
          <w:rFonts w:ascii="&amp;quot" w:hAnsi="&amp;quot"/>
          <w:color w:val="333333"/>
        </w:rPr>
        <w:t>年</w:t>
      </w:r>
      <w:r>
        <w:rPr>
          <w:rFonts w:ascii="&amp;quot" w:hAnsi="&amp;quot"/>
          <w:color w:val="333333"/>
        </w:rPr>
        <w:t>12</w:t>
      </w:r>
      <w:r>
        <w:rPr>
          <w:rFonts w:ascii="&amp;quot" w:hAnsi="&amp;quot"/>
          <w:color w:val="333333"/>
        </w:rPr>
        <w:t>月</w:t>
      </w:r>
      <w:r>
        <w:rPr>
          <w:rFonts w:ascii="&amp;quot" w:hAnsi="&amp;quot"/>
          <w:color w:val="333333"/>
        </w:rPr>
        <w:t>16</w:t>
      </w:r>
      <w:r>
        <w:rPr>
          <w:rFonts w:ascii="&amp;quot" w:hAnsi="&amp;quot"/>
          <w:color w:val="333333"/>
        </w:rPr>
        <w:t>日由赣州市发展改革委员会（</w:t>
      </w:r>
      <w:proofErr w:type="gramStart"/>
      <w:r>
        <w:rPr>
          <w:rFonts w:ascii="&amp;quot" w:hAnsi="&amp;quot"/>
          <w:color w:val="333333"/>
        </w:rPr>
        <w:t>赣市发改产业</w:t>
      </w:r>
      <w:proofErr w:type="gramEnd"/>
      <w:r>
        <w:rPr>
          <w:rFonts w:ascii="&amp;quot" w:hAnsi="&amp;quot"/>
          <w:color w:val="333333"/>
        </w:rPr>
        <w:t>字</w:t>
      </w:r>
      <w:r>
        <w:rPr>
          <w:rFonts w:ascii="&amp;quot" w:hAnsi="&amp;quot"/>
          <w:color w:val="333333"/>
        </w:rPr>
        <w:t>[2010]1218</w:t>
      </w:r>
      <w:r>
        <w:rPr>
          <w:rFonts w:ascii="&amp;quot" w:hAnsi="&amp;quot"/>
          <w:color w:val="333333"/>
        </w:rPr>
        <w:t>号）审批立项，</w:t>
      </w:r>
      <w:r>
        <w:rPr>
          <w:rFonts w:ascii="&amp;quot" w:hAnsi="&amp;quot"/>
          <w:color w:val="333333"/>
        </w:rPr>
        <w:t>2011</w:t>
      </w:r>
      <w:r>
        <w:rPr>
          <w:rFonts w:ascii="&amp;quot" w:hAnsi="&amp;quot"/>
          <w:color w:val="333333"/>
        </w:rPr>
        <w:t>年</w:t>
      </w:r>
      <w:r>
        <w:rPr>
          <w:rFonts w:ascii="&amp;quot" w:hAnsi="&amp;quot"/>
          <w:color w:val="333333"/>
        </w:rPr>
        <w:t>10</w:t>
      </w:r>
      <w:r>
        <w:rPr>
          <w:rFonts w:ascii="&amp;quot" w:hAnsi="&amp;quot"/>
          <w:color w:val="333333"/>
        </w:rPr>
        <w:t>月取得营业执照</w:t>
      </w:r>
      <w:r>
        <w:rPr>
          <w:rFonts w:ascii="&amp;quot" w:hAnsi="&amp;quot"/>
          <w:color w:val="333333"/>
        </w:rPr>
        <w:t>(</w:t>
      </w:r>
      <w:r>
        <w:rPr>
          <w:rFonts w:ascii="&amp;quot" w:hAnsi="&amp;quot"/>
          <w:color w:val="333333"/>
        </w:rPr>
        <w:t>证号：</w:t>
      </w:r>
      <w:r>
        <w:rPr>
          <w:rFonts w:ascii="&amp;quot" w:hAnsi="&amp;quot"/>
          <w:color w:val="333333"/>
        </w:rPr>
        <w:t>073310026215)</w:t>
      </w:r>
      <w:r>
        <w:rPr>
          <w:rFonts w:ascii="&amp;quot" w:hAnsi="&amp;quot"/>
          <w:color w:val="333333"/>
        </w:rPr>
        <w:t>。</w:t>
      </w:r>
      <w:r>
        <w:rPr>
          <w:rFonts w:ascii="&amp;quot" w:hAnsi="&amp;quot"/>
          <w:color w:val="333333"/>
        </w:rPr>
        <w:t>2017</w:t>
      </w:r>
      <w:r>
        <w:rPr>
          <w:rFonts w:ascii="&amp;quot" w:hAnsi="&amp;quot"/>
          <w:color w:val="333333"/>
        </w:rPr>
        <w:t>年</w:t>
      </w:r>
      <w:r>
        <w:rPr>
          <w:rFonts w:ascii="&amp;quot" w:hAnsi="&amp;quot"/>
          <w:color w:val="333333"/>
        </w:rPr>
        <w:t>11</w:t>
      </w:r>
      <w:r>
        <w:rPr>
          <w:rFonts w:ascii="&amp;quot" w:hAnsi="&amp;quot"/>
          <w:color w:val="333333"/>
        </w:rPr>
        <w:t>月取得安全生产许可证，</w:t>
      </w:r>
      <w:r>
        <w:rPr>
          <w:rFonts w:ascii="&amp;quot" w:hAnsi="&amp;quot"/>
          <w:color w:val="333333"/>
        </w:rPr>
        <w:t>2019</w:t>
      </w:r>
      <w:r>
        <w:rPr>
          <w:rFonts w:ascii="&amp;quot" w:hAnsi="&amp;quot"/>
          <w:color w:val="333333"/>
        </w:rPr>
        <w:t>年</w:t>
      </w:r>
      <w:r>
        <w:rPr>
          <w:rFonts w:ascii="&amp;quot" w:hAnsi="&amp;quot"/>
          <w:color w:val="333333"/>
        </w:rPr>
        <w:t>9</w:t>
      </w:r>
      <w:r>
        <w:rPr>
          <w:rFonts w:ascii="&amp;quot" w:hAnsi="&amp;quot"/>
          <w:color w:val="333333"/>
        </w:rPr>
        <w:t>月新增二氯甲烷等甲烷项目换证，（证号：（赣）</w:t>
      </w:r>
      <w:r>
        <w:rPr>
          <w:rFonts w:ascii="&amp;quot" w:hAnsi="&amp;quot"/>
          <w:color w:val="333333"/>
        </w:rPr>
        <w:t>WH</w:t>
      </w:r>
      <w:proofErr w:type="gramStart"/>
      <w:r>
        <w:rPr>
          <w:rFonts w:ascii="&amp;quot" w:hAnsi="&amp;quot"/>
          <w:color w:val="333333"/>
        </w:rPr>
        <w:t>安许证</w:t>
      </w:r>
      <w:proofErr w:type="gramEnd"/>
      <w:r>
        <w:rPr>
          <w:rFonts w:ascii="&amp;quot" w:hAnsi="&amp;quot"/>
          <w:color w:val="333333"/>
        </w:rPr>
        <w:t>字［</w:t>
      </w:r>
      <w:r>
        <w:rPr>
          <w:rFonts w:ascii="&amp;quot" w:hAnsi="&amp;quot"/>
          <w:color w:val="333333"/>
        </w:rPr>
        <w:t>2017</w:t>
      </w:r>
      <w:r>
        <w:rPr>
          <w:rFonts w:ascii="&amp;quot" w:hAnsi="&amp;quot"/>
          <w:color w:val="333333"/>
        </w:rPr>
        <w:t>］</w:t>
      </w:r>
      <w:r>
        <w:rPr>
          <w:rFonts w:ascii="&amp;quot" w:hAnsi="&amp;quot"/>
          <w:color w:val="333333"/>
        </w:rPr>
        <w:t>0959</w:t>
      </w:r>
      <w:r>
        <w:rPr>
          <w:rFonts w:ascii="&amp;quot" w:hAnsi="&amp;quot"/>
          <w:color w:val="333333"/>
        </w:rPr>
        <w:t>号）。该项目主产品为无水氟化氢，生产规模为</w:t>
      </w:r>
      <w:r>
        <w:rPr>
          <w:rFonts w:ascii="&amp;quot" w:hAnsi="&amp;quot"/>
          <w:color w:val="333333"/>
        </w:rPr>
        <w:t>50000t/a</w:t>
      </w:r>
      <w:r>
        <w:rPr>
          <w:rFonts w:ascii="&amp;quot" w:hAnsi="&amp;quot"/>
          <w:color w:val="333333"/>
        </w:rPr>
        <w:t>，副产氟石膏</w:t>
      </w:r>
      <w:r>
        <w:rPr>
          <w:rFonts w:ascii="&amp;quot" w:hAnsi="&amp;quot"/>
          <w:color w:val="333333"/>
        </w:rPr>
        <w:t>191500t/a</w:t>
      </w:r>
      <w:r>
        <w:rPr>
          <w:rFonts w:ascii="&amp;quot" w:hAnsi="&amp;quot"/>
          <w:color w:val="333333"/>
        </w:rPr>
        <w:t>、副产氟硅酸</w:t>
      </w:r>
      <w:r>
        <w:rPr>
          <w:rFonts w:ascii="&amp;quot" w:hAnsi="&amp;quot"/>
          <w:color w:val="333333"/>
        </w:rPr>
        <w:t>13800 t/a</w:t>
      </w:r>
      <w:r>
        <w:rPr>
          <w:rFonts w:ascii="&amp;quot" w:hAnsi="&amp;quot"/>
          <w:color w:val="333333"/>
        </w:rPr>
        <w:t>。</w:t>
      </w:r>
    </w:p>
    <w:p w14:paraId="12E994DD"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二、事故发生和报告、抢救情况</w:t>
      </w:r>
    </w:p>
    <w:p w14:paraId="26008BF2"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（一）事故经过</w:t>
      </w:r>
    </w:p>
    <w:p w14:paraId="7E059C73"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2020</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2</w:t>
      </w:r>
      <w:r>
        <w:rPr>
          <w:rFonts w:ascii="&amp;quot" w:hAnsi="&amp;quot"/>
          <w:color w:val="333333"/>
        </w:rPr>
        <w:t>日</w:t>
      </w:r>
      <w:r>
        <w:rPr>
          <w:rFonts w:ascii="&amp;quot" w:hAnsi="&amp;quot"/>
          <w:color w:val="333333"/>
        </w:rPr>
        <w:t>,</w:t>
      </w:r>
      <w:r>
        <w:rPr>
          <w:rFonts w:ascii="&amp;quot" w:hAnsi="&amp;quot"/>
          <w:color w:val="333333"/>
        </w:rPr>
        <w:t>该公司无水氟化</w:t>
      </w:r>
      <w:proofErr w:type="gramStart"/>
      <w:r>
        <w:rPr>
          <w:rFonts w:ascii="&amp;quot" w:hAnsi="&amp;quot"/>
          <w:color w:val="333333"/>
        </w:rPr>
        <w:t>氢厂粗</w:t>
      </w:r>
      <w:proofErr w:type="gramEnd"/>
      <w:r>
        <w:rPr>
          <w:rFonts w:ascii="&amp;quot" w:hAnsi="&amp;quot"/>
          <w:color w:val="333333"/>
        </w:rPr>
        <w:t>冷凝器内部管道腐蚀穿孔，停产检修，更换了粗冷凝器并检修</w:t>
      </w:r>
      <w:proofErr w:type="gramStart"/>
      <w:r>
        <w:rPr>
          <w:rFonts w:ascii="&amp;quot" w:hAnsi="&amp;quot"/>
          <w:color w:val="333333"/>
        </w:rPr>
        <w:t>整条粗冷循环系统</w:t>
      </w:r>
      <w:proofErr w:type="gramEnd"/>
      <w:r>
        <w:rPr>
          <w:rFonts w:ascii="&amp;quot" w:hAnsi="&amp;quot"/>
          <w:color w:val="333333"/>
        </w:rPr>
        <w:t>。</w:t>
      </w:r>
      <w:r>
        <w:rPr>
          <w:rFonts w:ascii="&amp;quot" w:hAnsi="&amp;quot"/>
          <w:color w:val="333333"/>
        </w:rPr>
        <w:t>1</w:t>
      </w:r>
      <w:r>
        <w:rPr>
          <w:rFonts w:ascii="&amp;quot" w:hAnsi="&amp;quot"/>
          <w:color w:val="333333"/>
        </w:rPr>
        <w:t>月</w:t>
      </w:r>
      <w:r>
        <w:rPr>
          <w:rFonts w:ascii="&amp;quot" w:hAnsi="&amp;quot"/>
          <w:color w:val="333333"/>
        </w:rPr>
        <w:t>5</w:t>
      </w:r>
      <w:r>
        <w:rPr>
          <w:rFonts w:ascii="&amp;quot" w:hAnsi="&amp;quot"/>
          <w:color w:val="333333"/>
        </w:rPr>
        <w:t>日上午</w:t>
      </w:r>
      <w:r>
        <w:rPr>
          <w:rFonts w:ascii="&amp;quot" w:hAnsi="&amp;quot"/>
          <w:color w:val="333333"/>
        </w:rPr>
        <w:t>7</w:t>
      </w:r>
      <w:r>
        <w:rPr>
          <w:rFonts w:ascii="&amp;quot" w:hAnsi="&amp;quot"/>
          <w:color w:val="333333"/>
        </w:rPr>
        <w:t>时</w:t>
      </w:r>
      <w:r>
        <w:rPr>
          <w:rFonts w:ascii="&amp;quot" w:hAnsi="&amp;quot"/>
          <w:color w:val="333333"/>
        </w:rPr>
        <w:t>40</w:t>
      </w:r>
      <w:r>
        <w:rPr>
          <w:rFonts w:ascii="&amp;quot" w:hAnsi="&amp;quot"/>
          <w:color w:val="333333"/>
        </w:rPr>
        <w:t>分，技术部主任严延平发现</w:t>
      </w:r>
      <w:proofErr w:type="gramStart"/>
      <w:r>
        <w:rPr>
          <w:rFonts w:ascii="&amp;quot" w:hAnsi="&amp;quot"/>
          <w:color w:val="333333"/>
        </w:rPr>
        <w:t>一线粗冷循环系统</w:t>
      </w:r>
      <w:proofErr w:type="gramEnd"/>
      <w:r>
        <w:rPr>
          <w:rFonts w:ascii="&amp;quot" w:hAnsi="&amp;quot"/>
          <w:color w:val="333333"/>
        </w:rPr>
        <w:t>两台水泵无法启动，机修班班长刘华、设备技术员胡湘宁确认循环水泵出现故障，严延平指令机修班班长刘</w:t>
      </w:r>
      <w:proofErr w:type="gramStart"/>
      <w:r>
        <w:rPr>
          <w:rFonts w:ascii="&amp;quot" w:hAnsi="&amp;quot"/>
          <w:color w:val="333333"/>
        </w:rPr>
        <w:t>华安排</w:t>
      </w:r>
      <w:proofErr w:type="gramEnd"/>
      <w:r>
        <w:rPr>
          <w:rFonts w:ascii="&amp;quot" w:hAnsi="&amp;quot"/>
          <w:color w:val="333333"/>
        </w:rPr>
        <w:t>人员对该设备进行检修。</w:t>
      </w:r>
    </w:p>
    <w:p w14:paraId="384FEA4E"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lastRenderedPageBreak/>
        <w:t>2020</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5</w:t>
      </w:r>
      <w:r>
        <w:rPr>
          <w:rFonts w:ascii="&amp;quot" w:hAnsi="&amp;quot"/>
          <w:color w:val="333333"/>
        </w:rPr>
        <w:t>日</w:t>
      </w:r>
      <w:r>
        <w:rPr>
          <w:rFonts w:ascii="&amp;quot" w:hAnsi="&amp;quot"/>
          <w:color w:val="333333"/>
        </w:rPr>
        <w:t>8</w:t>
      </w:r>
      <w:r>
        <w:rPr>
          <w:rFonts w:ascii="&amp;quot" w:hAnsi="&amp;quot"/>
          <w:color w:val="333333"/>
        </w:rPr>
        <w:t>时</w:t>
      </w:r>
      <w:r>
        <w:rPr>
          <w:rFonts w:ascii="&amp;quot" w:hAnsi="&amp;quot"/>
          <w:color w:val="333333"/>
        </w:rPr>
        <w:t>20</w:t>
      </w:r>
      <w:r>
        <w:rPr>
          <w:rFonts w:ascii="&amp;quot" w:hAnsi="&amp;quot"/>
          <w:color w:val="333333"/>
        </w:rPr>
        <w:t>分左右，机修班班长刘</w:t>
      </w:r>
      <w:proofErr w:type="gramStart"/>
      <w:r>
        <w:rPr>
          <w:rFonts w:ascii="&amp;quot" w:hAnsi="&amp;quot"/>
          <w:color w:val="333333"/>
        </w:rPr>
        <w:t>华安排机修工汪</w:t>
      </w:r>
      <w:proofErr w:type="gramEnd"/>
      <w:r>
        <w:rPr>
          <w:rFonts w:ascii="&amp;quot" w:hAnsi="&amp;quot"/>
          <w:color w:val="333333"/>
        </w:rPr>
        <w:t>志文、刘正兴二人到</w:t>
      </w:r>
      <w:proofErr w:type="gramStart"/>
      <w:r>
        <w:rPr>
          <w:rFonts w:ascii="&amp;quot" w:hAnsi="&amp;quot"/>
          <w:color w:val="333333"/>
        </w:rPr>
        <w:t>一线粗冷循环系统</w:t>
      </w:r>
      <w:proofErr w:type="gramEnd"/>
      <w:r>
        <w:rPr>
          <w:rFonts w:ascii="&amp;quot" w:hAnsi="&amp;quot"/>
          <w:color w:val="333333"/>
        </w:rPr>
        <w:t>水泵（</w:t>
      </w:r>
      <w:r>
        <w:rPr>
          <w:rFonts w:ascii="&amp;quot" w:hAnsi="&amp;quot"/>
          <w:color w:val="333333"/>
        </w:rPr>
        <w:t>B</w:t>
      </w:r>
      <w:r>
        <w:rPr>
          <w:rFonts w:ascii="&amp;quot" w:hAnsi="&amp;quot"/>
          <w:color w:val="333333"/>
        </w:rPr>
        <w:t>泵）进行检修作业。设备技术主管胡湘宁在</w:t>
      </w:r>
      <w:proofErr w:type="gramStart"/>
      <w:r>
        <w:rPr>
          <w:rFonts w:ascii="&amp;quot" w:hAnsi="&amp;quot"/>
          <w:color w:val="333333"/>
        </w:rPr>
        <w:t>机修工汪志</w:t>
      </w:r>
      <w:proofErr w:type="gramEnd"/>
      <w:r>
        <w:rPr>
          <w:rFonts w:ascii="&amp;quot" w:hAnsi="&amp;quot"/>
          <w:color w:val="333333"/>
        </w:rPr>
        <w:t>文、刘正兴两人还未到现场的情况下先行到达作业现场，胡湘宁在未确认故障水泵（</w:t>
      </w:r>
      <w:r>
        <w:rPr>
          <w:rFonts w:ascii="&amp;quot" w:hAnsi="&amp;quot"/>
          <w:color w:val="333333"/>
        </w:rPr>
        <w:t>B</w:t>
      </w:r>
      <w:r>
        <w:rPr>
          <w:rFonts w:ascii="&amp;quot" w:hAnsi="&amp;quot"/>
          <w:color w:val="333333"/>
        </w:rPr>
        <w:t>泵）进出水管阀门关闭到位的情况下开始维修作业。</w:t>
      </w:r>
      <w:r>
        <w:rPr>
          <w:rFonts w:ascii="&amp;quot" w:hAnsi="&amp;quot"/>
          <w:color w:val="333333"/>
        </w:rPr>
        <w:t>8</w:t>
      </w:r>
      <w:r>
        <w:rPr>
          <w:rFonts w:ascii="&amp;quot" w:hAnsi="&amp;quot"/>
          <w:color w:val="333333"/>
        </w:rPr>
        <w:t>时</w:t>
      </w:r>
      <w:r>
        <w:rPr>
          <w:rFonts w:ascii="&amp;quot" w:hAnsi="&amp;quot"/>
          <w:color w:val="333333"/>
        </w:rPr>
        <w:t>30</w:t>
      </w:r>
      <w:r>
        <w:rPr>
          <w:rFonts w:ascii="&amp;quot" w:hAnsi="&amp;quot"/>
          <w:color w:val="333333"/>
        </w:rPr>
        <w:t>，汪志文、刘正兴两人到达了作业现场一同作业。在作业前未将池外两台循环水泵管路内的氢氟酸同时清理或置换，胡湘宁、汪志文、刘正兴均未按要求穿戴劳动防护用品。</w:t>
      </w:r>
      <w:r>
        <w:rPr>
          <w:rFonts w:ascii="&amp;quot" w:hAnsi="&amp;quot"/>
          <w:color w:val="333333"/>
        </w:rPr>
        <w:t>9</w:t>
      </w:r>
      <w:r>
        <w:rPr>
          <w:rFonts w:ascii="&amp;quot" w:hAnsi="&amp;quot"/>
          <w:color w:val="333333"/>
        </w:rPr>
        <w:t>时</w:t>
      </w:r>
      <w:r>
        <w:rPr>
          <w:rFonts w:ascii="&amp;quot" w:hAnsi="&amp;quot"/>
          <w:color w:val="333333"/>
        </w:rPr>
        <w:t>12</w:t>
      </w:r>
      <w:r>
        <w:rPr>
          <w:rFonts w:ascii="&amp;quot" w:hAnsi="&amp;quot"/>
          <w:color w:val="333333"/>
        </w:rPr>
        <w:t>分，公司无水</w:t>
      </w:r>
      <w:proofErr w:type="gramStart"/>
      <w:r>
        <w:rPr>
          <w:rFonts w:ascii="&amp;quot" w:hAnsi="&amp;quot"/>
          <w:color w:val="333333"/>
        </w:rPr>
        <w:t>氟化氢厂副总</w:t>
      </w:r>
      <w:proofErr w:type="gramEnd"/>
      <w:r>
        <w:rPr>
          <w:rFonts w:ascii="&amp;quot" w:hAnsi="&amp;quot"/>
          <w:color w:val="333333"/>
        </w:rPr>
        <w:t>经理文兵</w:t>
      </w:r>
      <w:proofErr w:type="gramStart"/>
      <w:r>
        <w:rPr>
          <w:rFonts w:ascii="&amp;quot" w:hAnsi="&amp;quot"/>
          <w:color w:val="333333"/>
        </w:rPr>
        <w:t>斌</w:t>
      </w:r>
      <w:proofErr w:type="gramEnd"/>
      <w:r>
        <w:rPr>
          <w:rFonts w:ascii="&amp;quot" w:hAnsi="&amp;quot"/>
          <w:color w:val="333333"/>
        </w:rPr>
        <w:t>到达现场察看检维修作业，文兵</w:t>
      </w:r>
      <w:proofErr w:type="gramStart"/>
      <w:r>
        <w:rPr>
          <w:rFonts w:ascii="&amp;quot" w:hAnsi="&amp;quot"/>
          <w:color w:val="333333"/>
        </w:rPr>
        <w:t>斌</w:t>
      </w:r>
      <w:proofErr w:type="gramEnd"/>
      <w:r>
        <w:rPr>
          <w:rFonts w:ascii="&amp;quot" w:hAnsi="&amp;quot"/>
          <w:color w:val="333333"/>
        </w:rPr>
        <w:t>未穿戴任何劳动防护用品并违章进入作业区域近距离察看。</w:t>
      </w:r>
      <w:r>
        <w:rPr>
          <w:rFonts w:ascii="&amp;quot" w:hAnsi="&amp;quot"/>
          <w:color w:val="333333"/>
        </w:rPr>
        <w:t>9</w:t>
      </w:r>
      <w:r>
        <w:rPr>
          <w:rFonts w:ascii="&amp;quot" w:hAnsi="&amp;quot"/>
          <w:color w:val="333333"/>
        </w:rPr>
        <w:t>时</w:t>
      </w:r>
      <w:r>
        <w:rPr>
          <w:rFonts w:ascii="&amp;quot" w:hAnsi="&amp;quot"/>
          <w:color w:val="333333"/>
        </w:rPr>
        <w:t>13</w:t>
      </w:r>
      <w:r>
        <w:rPr>
          <w:rFonts w:ascii="&amp;quot" w:hAnsi="&amp;quot"/>
          <w:color w:val="333333"/>
        </w:rPr>
        <w:t>分，胡湘宁和汪志文两人将故障水泵（</w:t>
      </w:r>
      <w:r>
        <w:rPr>
          <w:rFonts w:ascii="&amp;quot" w:hAnsi="&amp;quot"/>
          <w:color w:val="333333"/>
        </w:rPr>
        <w:t>B</w:t>
      </w:r>
      <w:r>
        <w:rPr>
          <w:rFonts w:ascii="&amp;quot" w:hAnsi="&amp;quot"/>
          <w:color w:val="333333"/>
        </w:rPr>
        <w:t>泵）泵盖撬开时，连接处喷出大量含有氢氟酸的循环水，并直接喷射到近距离察看且未穿戴任何防护用品的文兵</w:t>
      </w:r>
      <w:proofErr w:type="gramStart"/>
      <w:r>
        <w:rPr>
          <w:rFonts w:ascii="&amp;quot" w:hAnsi="&amp;quot"/>
          <w:color w:val="333333"/>
        </w:rPr>
        <w:t>斌</w:t>
      </w:r>
      <w:proofErr w:type="gramEnd"/>
      <w:r>
        <w:rPr>
          <w:rFonts w:ascii="&amp;quot" w:hAnsi="&amp;quot"/>
          <w:color w:val="333333"/>
        </w:rPr>
        <w:t>脸部及嘴上、少量溅到汪志文脚上，文兵</w:t>
      </w:r>
      <w:proofErr w:type="gramStart"/>
      <w:r>
        <w:rPr>
          <w:rFonts w:ascii="&amp;quot" w:hAnsi="&amp;quot"/>
          <w:color w:val="333333"/>
        </w:rPr>
        <w:t>斌</w:t>
      </w:r>
      <w:proofErr w:type="gramEnd"/>
      <w:r>
        <w:rPr>
          <w:rFonts w:ascii="&amp;quot" w:hAnsi="&amp;quot"/>
          <w:color w:val="333333"/>
        </w:rPr>
        <w:t>、刘正兴、胡湘宁、汪志文等人迅速逃离现场。</w:t>
      </w:r>
    </w:p>
    <w:p w14:paraId="6CDC75FE"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（二）事故救援情况</w:t>
      </w:r>
    </w:p>
    <w:p w14:paraId="60A7924C"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文兵</w:t>
      </w:r>
      <w:proofErr w:type="gramStart"/>
      <w:r>
        <w:rPr>
          <w:rFonts w:ascii="&amp;quot" w:hAnsi="&amp;quot"/>
          <w:color w:val="333333"/>
        </w:rPr>
        <w:t>斌</w:t>
      </w:r>
      <w:proofErr w:type="gramEnd"/>
      <w:r>
        <w:rPr>
          <w:rFonts w:ascii="&amp;quot" w:hAnsi="&amp;quot"/>
          <w:color w:val="333333"/>
        </w:rPr>
        <w:t>逃出现场后，立即到附近的卫生间用大量清水冲洗全身，</w:t>
      </w:r>
      <w:r>
        <w:rPr>
          <w:rFonts w:ascii="&amp;quot" w:hAnsi="&amp;quot"/>
          <w:color w:val="333333"/>
        </w:rPr>
        <w:t>9</w:t>
      </w:r>
      <w:r>
        <w:rPr>
          <w:rFonts w:ascii="&amp;quot" w:hAnsi="&amp;quot"/>
          <w:color w:val="333333"/>
        </w:rPr>
        <w:t>点</w:t>
      </w:r>
      <w:r>
        <w:rPr>
          <w:rFonts w:ascii="&amp;quot" w:hAnsi="&amp;quot"/>
          <w:color w:val="333333"/>
        </w:rPr>
        <w:t>15</w:t>
      </w:r>
      <w:r>
        <w:rPr>
          <w:rFonts w:ascii="&amp;quot" w:hAnsi="&amp;quot"/>
          <w:color w:val="333333"/>
        </w:rPr>
        <w:t>分文兵</w:t>
      </w:r>
      <w:proofErr w:type="gramStart"/>
      <w:r>
        <w:rPr>
          <w:rFonts w:ascii="&amp;quot" w:hAnsi="&amp;quot"/>
          <w:color w:val="333333"/>
        </w:rPr>
        <w:t>斌</w:t>
      </w:r>
      <w:proofErr w:type="gramEnd"/>
      <w:r>
        <w:rPr>
          <w:rFonts w:ascii="&amp;quot" w:hAnsi="&amp;quot"/>
          <w:color w:val="333333"/>
        </w:rPr>
        <w:t>跑至安环部办公室使用</w:t>
      </w:r>
      <w:proofErr w:type="gramStart"/>
      <w:r>
        <w:rPr>
          <w:rFonts w:ascii="&amp;quot" w:hAnsi="&amp;quot"/>
          <w:color w:val="333333"/>
        </w:rPr>
        <w:t>药品去氟灵</w:t>
      </w:r>
      <w:proofErr w:type="gramEnd"/>
      <w:r>
        <w:rPr>
          <w:rFonts w:ascii="&amp;quot" w:hAnsi="&amp;quot"/>
          <w:color w:val="333333"/>
        </w:rPr>
        <w:t>紧急处理；在服用牛奶</w:t>
      </w:r>
      <w:proofErr w:type="gramStart"/>
      <w:r>
        <w:rPr>
          <w:rFonts w:ascii="&amp;quot" w:hAnsi="&amp;quot"/>
          <w:color w:val="333333"/>
        </w:rPr>
        <w:t>后乘皮卡车</w:t>
      </w:r>
      <w:proofErr w:type="gramEnd"/>
      <w:r>
        <w:rPr>
          <w:rFonts w:ascii="&amp;quot" w:hAnsi="&amp;quot"/>
          <w:color w:val="333333"/>
        </w:rPr>
        <w:t>至</w:t>
      </w:r>
      <w:proofErr w:type="gramStart"/>
      <w:r>
        <w:rPr>
          <w:rFonts w:ascii="&amp;quot" w:hAnsi="&amp;quot"/>
          <w:color w:val="333333"/>
        </w:rPr>
        <w:t>筠</w:t>
      </w:r>
      <w:proofErr w:type="gramEnd"/>
      <w:r>
        <w:rPr>
          <w:rFonts w:ascii="&amp;quot" w:hAnsi="&amp;quot"/>
          <w:color w:val="333333"/>
        </w:rPr>
        <w:t>门岭卫生院进行紧急救治；</w:t>
      </w:r>
      <w:r>
        <w:rPr>
          <w:rFonts w:ascii="&amp;quot" w:hAnsi="&amp;quot"/>
          <w:color w:val="333333"/>
        </w:rPr>
        <w:t>9</w:t>
      </w:r>
      <w:r>
        <w:rPr>
          <w:rFonts w:ascii="&amp;quot" w:hAnsi="&amp;quot"/>
          <w:color w:val="333333"/>
        </w:rPr>
        <w:t>点</w:t>
      </w:r>
      <w:r>
        <w:rPr>
          <w:rFonts w:ascii="&amp;quot" w:hAnsi="&amp;quot"/>
          <w:color w:val="333333"/>
        </w:rPr>
        <w:t>56</w:t>
      </w:r>
      <w:r>
        <w:rPr>
          <w:rFonts w:ascii="&amp;quot" w:hAnsi="&amp;quot"/>
          <w:color w:val="333333"/>
        </w:rPr>
        <w:t>分乘坐会昌县人民医院救护车转送至会昌县人民医院接受治疗；</w:t>
      </w:r>
      <w:r>
        <w:rPr>
          <w:rFonts w:ascii="&amp;quot" w:hAnsi="&amp;quot"/>
          <w:color w:val="333333"/>
        </w:rPr>
        <w:t>12</w:t>
      </w:r>
      <w:r>
        <w:rPr>
          <w:rFonts w:ascii="&amp;quot" w:hAnsi="&amp;quot"/>
          <w:color w:val="333333"/>
        </w:rPr>
        <w:t>点</w:t>
      </w:r>
      <w:r>
        <w:rPr>
          <w:rFonts w:ascii="&amp;quot" w:hAnsi="&amp;quot"/>
          <w:color w:val="333333"/>
        </w:rPr>
        <w:t>30</w:t>
      </w:r>
      <w:r>
        <w:rPr>
          <w:rFonts w:ascii="&amp;quot" w:hAnsi="&amp;quot"/>
          <w:color w:val="333333"/>
        </w:rPr>
        <w:t>分左右经抢救无效死亡。</w:t>
      </w:r>
    </w:p>
    <w:p w14:paraId="17A465B9"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（三）事故伤亡人员情况</w:t>
      </w:r>
    </w:p>
    <w:p w14:paraId="18DF2434"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1</w:t>
      </w:r>
      <w:r>
        <w:rPr>
          <w:rFonts w:ascii="&amp;quot" w:hAnsi="&amp;quot"/>
          <w:color w:val="333333"/>
        </w:rPr>
        <w:t>．文兵</w:t>
      </w:r>
      <w:proofErr w:type="gramStart"/>
      <w:r>
        <w:rPr>
          <w:rFonts w:ascii="&amp;quot" w:hAnsi="&amp;quot"/>
          <w:color w:val="333333"/>
        </w:rPr>
        <w:t>斌</w:t>
      </w:r>
      <w:proofErr w:type="gramEnd"/>
      <w:r>
        <w:rPr>
          <w:rFonts w:ascii="&amp;quot" w:hAnsi="&amp;quot"/>
          <w:color w:val="333333"/>
        </w:rPr>
        <w:t>，男，</w:t>
      </w:r>
      <w:r>
        <w:rPr>
          <w:rFonts w:ascii="&amp;quot" w:hAnsi="&amp;quot"/>
          <w:color w:val="333333"/>
        </w:rPr>
        <w:t>46</w:t>
      </w:r>
      <w:r>
        <w:rPr>
          <w:rFonts w:ascii="&amp;quot" w:hAnsi="&amp;quot"/>
          <w:color w:val="333333"/>
        </w:rPr>
        <w:t>岁，会昌县人。江西石磊氟化工有限责任公司无水</w:t>
      </w:r>
      <w:proofErr w:type="gramStart"/>
      <w:r>
        <w:rPr>
          <w:rFonts w:ascii="&amp;quot" w:hAnsi="&amp;quot"/>
          <w:color w:val="333333"/>
        </w:rPr>
        <w:t>氟化氢厂副总</w:t>
      </w:r>
      <w:proofErr w:type="gramEnd"/>
      <w:r>
        <w:rPr>
          <w:rFonts w:ascii="&amp;quot" w:hAnsi="&amp;quot"/>
          <w:color w:val="333333"/>
        </w:rPr>
        <w:t>经理，负责生产、安全和环保管理工作。</w:t>
      </w:r>
      <w:r>
        <w:rPr>
          <w:rFonts w:ascii="&amp;quot" w:hAnsi="&amp;quot"/>
          <w:color w:val="333333"/>
        </w:rPr>
        <w:t>1</w:t>
      </w:r>
      <w:r>
        <w:rPr>
          <w:rFonts w:ascii="&amp;quot" w:hAnsi="&amp;quot"/>
          <w:color w:val="333333"/>
        </w:rPr>
        <w:t>月</w:t>
      </w:r>
      <w:r>
        <w:rPr>
          <w:rFonts w:ascii="&amp;quot" w:hAnsi="&amp;quot"/>
          <w:color w:val="333333"/>
        </w:rPr>
        <w:t>5</w:t>
      </w:r>
      <w:r>
        <w:rPr>
          <w:rFonts w:ascii="&amp;quot" w:hAnsi="&amp;quot"/>
          <w:color w:val="333333"/>
        </w:rPr>
        <w:t>日</w:t>
      </w:r>
      <w:r>
        <w:rPr>
          <w:rFonts w:ascii="&amp;quot" w:hAnsi="&amp;quot"/>
          <w:color w:val="333333"/>
        </w:rPr>
        <w:t>12</w:t>
      </w:r>
      <w:r>
        <w:rPr>
          <w:rFonts w:ascii="&amp;quot" w:hAnsi="&amp;quot"/>
          <w:color w:val="333333"/>
        </w:rPr>
        <w:t>点</w:t>
      </w:r>
      <w:r>
        <w:rPr>
          <w:rFonts w:ascii="&amp;quot" w:hAnsi="&amp;quot"/>
          <w:color w:val="333333"/>
        </w:rPr>
        <w:t>30</w:t>
      </w:r>
      <w:r>
        <w:rPr>
          <w:rFonts w:ascii="&amp;quot" w:hAnsi="&amp;quot"/>
          <w:color w:val="333333"/>
        </w:rPr>
        <w:t>分左右经抢救无效死亡。</w:t>
      </w:r>
    </w:p>
    <w:p w14:paraId="437CA8FF"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2</w:t>
      </w:r>
      <w:r>
        <w:rPr>
          <w:rFonts w:ascii="&amp;quot" w:hAnsi="&amp;quot"/>
          <w:color w:val="333333"/>
        </w:rPr>
        <w:t>．汪志文，男，</w:t>
      </w:r>
      <w:r>
        <w:rPr>
          <w:rFonts w:ascii="&amp;quot" w:hAnsi="&amp;quot"/>
          <w:color w:val="333333"/>
        </w:rPr>
        <w:t>43</w:t>
      </w:r>
      <w:r>
        <w:rPr>
          <w:rFonts w:ascii="&amp;quot" w:hAnsi="&amp;quot"/>
          <w:color w:val="333333"/>
        </w:rPr>
        <w:t>岁，会昌县人，江西石磊氟化工有限责任公司无水</w:t>
      </w:r>
      <w:proofErr w:type="gramStart"/>
      <w:r>
        <w:rPr>
          <w:rFonts w:ascii="&amp;quot" w:hAnsi="&amp;quot"/>
          <w:color w:val="333333"/>
        </w:rPr>
        <w:t>氟化氢厂机修</w:t>
      </w:r>
      <w:proofErr w:type="gramEnd"/>
      <w:r>
        <w:rPr>
          <w:rFonts w:ascii="&amp;quot" w:hAnsi="&amp;quot"/>
          <w:color w:val="333333"/>
        </w:rPr>
        <w:t>工，负责生产设备的检维修工作，在事故中右脚灼伤（轻伤），现已出院。</w:t>
      </w:r>
    </w:p>
    <w:p w14:paraId="206C0AC4"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（四）事故直接经济损失</w:t>
      </w:r>
    </w:p>
    <w:p w14:paraId="6BE5C9A8"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事故造成直接经济损失约</w:t>
      </w:r>
      <w:r>
        <w:rPr>
          <w:rFonts w:ascii="&amp;quot" w:hAnsi="&amp;quot"/>
          <w:color w:val="333333"/>
        </w:rPr>
        <w:t>170</w:t>
      </w:r>
      <w:r>
        <w:rPr>
          <w:rFonts w:ascii="&amp;quot" w:hAnsi="&amp;quot"/>
          <w:color w:val="333333"/>
        </w:rPr>
        <w:t>万元。</w:t>
      </w:r>
    </w:p>
    <w:p w14:paraId="697624AB"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三、事故原因及性质</w:t>
      </w:r>
    </w:p>
    <w:p w14:paraId="7469B106"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（一）事故直接原因</w:t>
      </w:r>
    </w:p>
    <w:p w14:paraId="15B92B84"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事故调查组通过深入调查和综合分析认定，检维修作业中，未按要求关闭循环水泵阀门，未佩戴劳动防护用品，违章冒险作业，导致大量含有氢氟酸的</w:t>
      </w:r>
      <w:r>
        <w:rPr>
          <w:rFonts w:ascii="&amp;quot" w:hAnsi="&amp;quot"/>
          <w:color w:val="333333"/>
        </w:rPr>
        <w:lastRenderedPageBreak/>
        <w:t>循环水直接喷射到正在察看的文兵</w:t>
      </w:r>
      <w:proofErr w:type="gramStart"/>
      <w:r>
        <w:rPr>
          <w:rFonts w:ascii="&amp;quot" w:hAnsi="&amp;quot"/>
          <w:color w:val="333333"/>
        </w:rPr>
        <w:t>斌</w:t>
      </w:r>
      <w:proofErr w:type="gramEnd"/>
      <w:r>
        <w:rPr>
          <w:rFonts w:ascii="&amp;quot" w:hAnsi="&amp;quot"/>
          <w:color w:val="333333"/>
        </w:rPr>
        <w:t>的脸部及嘴上并溅到汪志文脚面，是事故发生的直接原因。</w:t>
      </w:r>
    </w:p>
    <w:p w14:paraId="7BC73600"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（二）事故间接原因</w:t>
      </w:r>
    </w:p>
    <w:p w14:paraId="246F900B"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1. </w:t>
      </w:r>
      <w:r>
        <w:rPr>
          <w:rFonts w:ascii="&amp;quot" w:hAnsi="&amp;quot"/>
          <w:color w:val="333333"/>
        </w:rPr>
        <w:t>企业主体责任履职不到位。江西石磊氟化工有限责任公司落实安全生产责任制不力，公司领导、相关管理部门及作业人员未有效履行安全责任制；员工未严格遵守安全生产法律法规、本单位的安全生产规章制度、安全操作规程，检修现场管理混乱，未制定有效的安全防范措施和应急处置方案。</w:t>
      </w:r>
    </w:p>
    <w:p w14:paraId="66F5BB27"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2. </w:t>
      </w:r>
      <w:r>
        <w:rPr>
          <w:rFonts w:ascii="&amp;quot" w:hAnsi="&amp;quot"/>
          <w:color w:val="333333"/>
        </w:rPr>
        <w:t>检维修作业制度执行不到位。未制定检维修方案，未明确安全措施和应急处置预案，未执行作业审批制度。</w:t>
      </w:r>
    </w:p>
    <w:p w14:paraId="7C19BA1B"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3. </w:t>
      </w:r>
      <w:r>
        <w:rPr>
          <w:rFonts w:ascii="&amp;quot" w:hAnsi="&amp;quot"/>
          <w:color w:val="333333"/>
        </w:rPr>
        <w:t>安全风险识别不到位。在检修作业前未开展有效的安全风险辨识，对循环水泵管路内存在氢氟酸产生的后果认识不足，未对检修作业现场采取切实有效的安全防范措施；未监督、教育检修人员按照使用规则佩戴、使用劳动防护用品。</w:t>
      </w:r>
    </w:p>
    <w:p w14:paraId="02059014"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4. </w:t>
      </w:r>
      <w:r>
        <w:rPr>
          <w:rFonts w:ascii="&amp;quot" w:hAnsi="&amp;quot"/>
          <w:color w:val="333333"/>
        </w:rPr>
        <w:t>安全意识淡薄。企业安全管理人及作业人员安全意识淡薄，在未确认安全条件下及未按要求穿戴劳动防护用品情况下违章冒险检维修作业。</w:t>
      </w:r>
    </w:p>
    <w:p w14:paraId="2A7502E5"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（三）事故性质</w:t>
      </w:r>
    </w:p>
    <w:p w14:paraId="65FCC470"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根据事故调查组认定，江西石磊氟化工有限责任公司无水</w:t>
      </w:r>
      <w:proofErr w:type="gramStart"/>
      <w:r>
        <w:rPr>
          <w:rFonts w:ascii="&amp;quot" w:hAnsi="&amp;quot"/>
          <w:color w:val="333333"/>
        </w:rPr>
        <w:t>氟化氢厂</w:t>
      </w:r>
      <w:r>
        <w:rPr>
          <w:rFonts w:ascii="&amp;quot" w:hAnsi="&amp;quot"/>
          <w:color w:val="333333"/>
        </w:rPr>
        <w:t>“1•5”</w:t>
      </w:r>
      <w:proofErr w:type="gramEnd"/>
      <w:r>
        <w:rPr>
          <w:rFonts w:ascii="&amp;quot" w:hAnsi="&amp;quot"/>
          <w:color w:val="333333"/>
        </w:rPr>
        <w:t>中毒事故是一起生产安全责任事故。</w:t>
      </w:r>
    </w:p>
    <w:p w14:paraId="2D08E4D7"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四、事故责任认定及处理建议</w:t>
      </w:r>
    </w:p>
    <w:p w14:paraId="493FD203"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根据事故调查原因和事故责任认定，依据有关法律、法规，对事故有关责任单位和责任人员提出处理意见。</w:t>
      </w:r>
    </w:p>
    <w:p w14:paraId="3068A8FD"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（一）事故责任单位</w:t>
      </w:r>
    </w:p>
    <w:p w14:paraId="3A27BAF7"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江西石磊氟化工有限责任公司对事故隐患排查治理不力，在实施有较大危险因素的场所检修作业中，落实检修作业安全管理制度和安全责任制不力；未有效督促从业人员严格执行安全生产法律法规、公司安全规章制度和安全操作规程；检维修作业未制定检修工作方案；未组织开展安全风险辨识；未对检修作业现场采取切实有效的安全防范措施；未监督、教育检修人员按照使用规则佩戴、使用劳动防护用品，现场安全管理混乱，导致发生生产安全责任事故，违反了《安全生产法》第三十二条、第三十八条、第四十一条、第四十二条等有关规定。</w:t>
      </w:r>
      <w:r>
        <w:rPr>
          <w:rFonts w:ascii="&amp;quot" w:hAnsi="&amp;quot"/>
          <w:color w:val="333333"/>
        </w:rPr>
        <w:t> </w:t>
      </w:r>
    </w:p>
    <w:p w14:paraId="213C7365"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lastRenderedPageBreak/>
        <w:t>建议由县应急管理局按照《安全生产法》第一百零九条规定，对该公司处以</w:t>
      </w:r>
      <w:r>
        <w:rPr>
          <w:rFonts w:ascii="&amp;quot" w:hAnsi="&amp;quot"/>
          <w:color w:val="333333"/>
        </w:rPr>
        <w:t>50</w:t>
      </w:r>
      <w:r>
        <w:rPr>
          <w:rFonts w:ascii="&amp;quot" w:hAnsi="&amp;quot"/>
          <w:color w:val="333333"/>
        </w:rPr>
        <w:t>万元的罚款。</w:t>
      </w:r>
    </w:p>
    <w:p w14:paraId="27239F1E"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（二）事故相关责任人员</w:t>
      </w:r>
    </w:p>
    <w:p w14:paraId="1C9C08EF"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1. </w:t>
      </w:r>
      <w:r>
        <w:rPr>
          <w:rFonts w:ascii="&amp;quot" w:hAnsi="&amp;quot"/>
          <w:color w:val="333333"/>
        </w:rPr>
        <w:t>文兵</w:t>
      </w:r>
      <w:proofErr w:type="gramStart"/>
      <w:r>
        <w:rPr>
          <w:rFonts w:ascii="&amp;quot" w:hAnsi="&amp;quot"/>
          <w:color w:val="333333"/>
        </w:rPr>
        <w:t>斌</w:t>
      </w:r>
      <w:proofErr w:type="gramEnd"/>
      <w:r>
        <w:rPr>
          <w:rFonts w:ascii="&amp;quot" w:hAnsi="&amp;quot"/>
          <w:color w:val="333333"/>
        </w:rPr>
        <w:t>（死者），系公司分管生产、安全和环保的负责人，落实本单位安全生产规章制度、操作规程和安全生产责任制不到位。未有效履行分管安全负责人的安全生产工作职责，在</w:t>
      </w:r>
      <w:proofErr w:type="gramStart"/>
      <w:r>
        <w:rPr>
          <w:rFonts w:ascii="&amp;quot" w:hAnsi="&amp;quot"/>
          <w:color w:val="333333"/>
        </w:rPr>
        <w:t>这次检维修</w:t>
      </w:r>
      <w:proofErr w:type="gramEnd"/>
      <w:r>
        <w:rPr>
          <w:rFonts w:ascii="&amp;quot" w:hAnsi="&amp;quot"/>
          <w:color w:val="333333"/>
        </w:rPr>
        <w:t>作业中，对分管部门及下属未制定和报批检修方案，未进行检修风险辨识，未明确安全措施和应急处置预案，对检修作业人员未佩戴和使用劳动防护用品，在未确认安全条件下进行违章冒险检修作业等违章行为不但没有予以制止、听之任之。且本人未佩戴劳动防护用品擅自进入检修作业现场察看检修情况，安全意识淡薄、思想麻痹大意、工作失职。违反了《安全生产法》第十八条第（五）款、第三十八条第（一）款、第四十二条规定和《危险化学品安全管理条例》第四条等有关规定。对事故负有直接领导责任和主要责任。</w:t>
      </w:r>
    </w:p>
    <w:p w14:paraId="290F73CB"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鉴于文兵</w:t>
      </w:r>
      <w:proofErr w:type="gramStart"/>
      <w:r>
        <w:rPr>
          <w:rFonts w:ascii="&amp;quot" w:hAnsi="&amp;quot"/>
          <w:color w:val="333333"/>
        </w:rPr>
        <w:t>斌</w:t>
      </w:r>
      <w:proofErr w:type="gramEnd"/>
      <w:r>
        <w:rPr>
          <w:rFonts w:ascii="&amp;quot" w:hAnsi="&amp;quot"/>
          <w:color w:val="333333"/>
        </w:rPr>
        <w:t>在事故中死亡，建议不予追究其责任。</w:t>
      </w:r>
    </w:p>
    <w:p w14:paraId="50DA0AB6"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2. </w:t>
      </w:r>
      <w:r>
        <w:rPr>
          <w:rFonts w:ascii="&amp;quot" w:hAnsi="&amp;quot"/>
          <w:color w:val="333333"/>
        </w:rPr>
        <w:t>杨赋斌，系公司法人代表，未认真履行企业法人安全生产职责，落实企业安全生产主体责任不力，安全管理混乱，对未制定检修工作方案；未组织开展安全风险辨识；未对检修作业现场采取切实有效的安全防范措施；未监督、教育检修人员按照使用规则佩戴、使用劳动防护用品等情况失察。其行为违反了《安全生产法》第五条、第十八条第（五）款、第三十八条第（一）款、第四十一条、第四十二条和《危险化学品安全管理条例》第四条等有关规定，对事故负有主要领导责任。</w:t>
      </w:r>
    </w:p>
    <w:p w14:paraId="57D9CB65"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建议由县应急管理局按照《安全生产法》第九十二条第（一）款规定，对杨赋斌给予</w:t>
      </w:r>
      <w:r>
        <w:rPr>
          <w:rFonts w:ascii="&amp;quot" w:hAnsi="&amp;quot"/>
          <w:color w:val="333333"/>
        </w:rPr>
        <w:t>10.8</w:t>
      </w:r>
      <w:r>
        <w:rPr>
          <w:rFonts w:ascii="&amp;quot" w:hAnsi="&amp;quot"/>
          <w:color w:val="333333"/>
        </w:rPr>
        <w:t>万元的罚款。责令其在企业职工大会上</w:t>
      </w:r>
      <w:proofErr w:type="gramStart"/>
      <w:r>
        <w:rPr>
          <w:rFonts w:ascii="&amp;quot" w:hAnsi="&amp;quot"/>
          <w:color w:val="333333"/>
        </w:rPr>
        <w:t>作出</w:t>
      </w:r>
      <w:proofErr w:type="gramEnd"/>
      <w:r>
        <w:rPr>
          <w:rFonts w:ascii="&amp;quot" w:hAnsi="&amp;quot"/>
          <w:color w:val="333333"/>
        </w:rPr>
        <w:t>深刻检讨。</w:t>
      </w:r>
    </w:p>
    <w:p w14:paraId="595CD561"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3. </w:t>
      </w:r>
      <w:r>
        <w:rPr>
          <w:rFonts w:ascii="&amp;quot" w:hAnsi="&amp;quot"/>
          <w:color w:val="333333"/>
        </w:rPr>
        <w:t>易学军，系公司主要负责人，落实本单位安全生产责任制不到位，未有效履行企业主要负责人对本单位安全生产工作职责，组织排查安全隐患不力，对安全管理人员和从业人员执行安全生产法律法规、本单位的安全生产规章制度和安全操作规程以及监督、教育检修人员按照使用规则佩戴、使用劳动防护用品等情况失察。其行为违反了《安全生产法》第五条、第十八条第（五）款、第三十八条、第四十一条、第四十二条和《危险化学品安全管理条例》第四条等有关规定，对事故负有重要领导责任。</w:t>
      </w:r>
    </w:p>
    <w:p w14:paraId="5972D576"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lastRenderedPageBreak/>
        <w:t>建议由县应急管理局按照《安全生产法》第九十二条第（一）款规定，对易学</w:t>
      </w:r>
      <w:proofErr w:type="gramStart"/>
      <w:r>
        <w:rPr>
          <w:rFonts w:ascii="&amp;quot" w:hAnsi="&amp;quot"/>
          <w:color w:val="333333"/>
        </w:rPr>
        <w:t>军给予</w:t>
      </w:r>
      <w:proofErr w:type="gramEnd"/>
      <w:r>
        <w:rPr>
          <w:rFonts w:ascii="&amp;quot" w:hAnsi="&amp;quot"/>
          <w:color w:val="333333"/>
        </w:rPr>
        <w:t>7.2</w:t>
      </w:r>
      <w:r>
        <w:rPr>
          <w:rFonts w:ascii="&amp;quot" w:hAnsi="&amp;quot"/>
          <w:color w:val="333333"/>
        </w:rPr>
        <w:t>万元的罚款。责令其在企业职工大会上</w:t>
      </w:r>
      <w:proofErr w:type="gramStart"/>
      <w:r>
        <w:rPr>
          <w:rFonts w:ascii="&amp;quot" w:hAnsi="&amp;quot"/>
          <w:color w:val="333333"/>
        </w:rPr>
        <w:t>作出</w:t>
      </w:r>
      <w:proofErr w:type="gramEnd"/>
      <w:r>
        <w:rPr>
          <w:rFonts w:ascii="&amp;quot" w:hAnsi="&amp;quot"/>
          <w:color w:val="333333"/>
        </w:rPr>
        <w:t>深刻检讨。</w:t>
      </w:r>
    </w:p>
    <w:p w14:paraId="2573E6F0"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4. </w:t>
      </w:r>
      <w:r>
        <w:rPr>
          <w:rFonts w:ascii="&amp;quot" w:hAnsi="&amp;quot"/>
          <w:color w:val="333333"/>
        </w:rPr>
        <w:t>肖伟，系化工安环部主任，未认真履行企业安全管理人员的职责，执行公司安全管理制度不到位。对检维修作业未制定检维修工作方案、未组织开展风险辨识、未明确安全措施和应急处置预案以及在检维修作业中未佩戴和使用劳动防护用品等问题失察，其行为违反了《安全生产法》第二十二条第（</w:t>
      </w:r>
      <w:r>
        <w:rPr>
          <w:rFonts w:ascii="&amp;quot" w:hAnsi="&amp;quot"/>
          <w:color w:val="333333"/>
        </w:rPr>
        <w:t>5</w:t>
      </w:r>
      <w:r>
        <w:rPr>
          <w:rFonts w:ascii="&amp;quot" w:hAnsi="&amp;quot"/>
          <w:color w:val="333333"/>
        </w:rPr>
        <w:t>）（</w:t>
      </w:r>
      <w:r>
        <w:rPr>
          <w:rFonts w:ascii="&amp;quot" w:hAnsi="&amp;quot"/>
          <w:color w:val="333333"/>
        </w:rPr>
        <w:t>6</w:t>
      </w:r>
      <w:r>
        <w:rPr>
          <w:rFonts w:ascii="&amp;quot" w:hAnsi="&amp;quot"/>
          <w:color w:val="333333"/>
        </w:rPr>
        <w:t>）（</w:t>
      </w:r>
      <w:r>
        <w:rPr>
          <w:rFonts w:ascii="&amp;quot" w:hAnsi="&amp;quot"/>
          <w:color w:val="333333"/>
        </w:rPr>
        <w:t>7</w:t>
      </w:r>
      <w:r>
        <w:rPr>
          <w:rFonts w:ascii="&amp;quot" w:hAnsi="&amp;quot"/>
          <w:color w:val="333333"/>
        </w:rPr>
        <w:t>）款规定。对</w:t>
      </w:r>
      <w:r>
        <w:rPr>
          <w:rFonts w:ascii="&amp;quot" w:hAnsi="&amp;quot"/>
          <w:color w:val="333333"/>
        </w:rPr>
        <w:t>“1•5”</w:t>
      </w:r>
      <w:r>
        <w:rPr>
          <w:rFonts w:ascii="&amp;quot" w:hAnsi="&amp;quot"/>
          <w:color w:val="333333"/>
        </w:rPr>
        <w:t>中毒事故负有管理责任。</w:t>
      </w:r>
    </w:p>
    <w:p w14:paraId="6A6F3B35"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建议由县应急管理局按照《安全生产法》第九十三条规定，责令企业停止其安全生产管理的执业资格，向公司</w:t>
      </w:r>
      <w:proofErr w:type="gramStart"/>
      <w:r>
        <w:rPr>
          <w:rFonts w:ascii="&amp;quot" w:hAnsi="&amp;quot"/>
          <w:color w:val="333333"/>
        </w:rPr>
        <w:t>作出</w:t>
      </w:r>
      <w:proofErr w:type="gramEnd"/>
      <w:r>
        <w:rPr>
          <w:rFonts w:ascii="&amp;quot" w:hAnsi="&amp;quot"/>
          <w:color w:val="333333"/>
        </w:rPr>
        <w:t>深刻的书面检查。</w:t>
      </w:r>
    </w:p>
    <w:p w14:paraId="483F5F08"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5. </w:t>
      </w:r>
      <w:r>
        <w:rPr>
          <w:rFonts w:ascii="&amp;quot" w:hAnsi="&amp;quot"/>
          <w:color w:val="333333"/>
        </w:rPr>
        <w:t>严延平，系石磊氟化工生产技术部主任，未有效履行安全管理职责，在组织安排检修作业前，未制定报批检修作业方案，未进行检修风险辨识，未明确检修安全措施和应急处置预案，在检修作业中未督促检修人员佩戴、使用劳动防护用品和在未确认安全条件下指挥机修工进行违章冒险检修作业。同时对整个检修存在的安全风险隐患摸排不力，未向从业人员如实告知作业场所和工作岗位存在的危险因素、防范措施以及事故应急措施。其行为违反了《安全生产法》第三十八条、第四十一条、第四十二条等规定，对</w:t>
      </w:r>
      <w:r>
        <w:rPr>
          <w:rFonts w:ascii="&amp;quot" w:hAnsi="&amp;quot"/>
          <w:color w:val="333333"/>
        </w:rPr>
        <w:t>“1•5”</w:t>
      </w:r>
      <w:r>
        <w:rPr>
          <w:rFonts w:ascii="&amp;quot" w:hAnsi="&amp;quot"/>
          <w:color w:val="333333"/>
        </w:rPr>
        <w:t>中毒事故负有主要责任和领导责任。</w:t>
      </w:r>
    </w:p>
    <w:p w14:paraId="422D9CA2"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建议由县应急管理局按照《安全生产法》第九十四条规定，对严延平给予</w:t>
      </w:r>
      <w:r>
        <w:rPr>
          <w:rFonts w:ascii="&amp;quot" w:hAnsi="&amp;quot"/>
          <w:color w:val="333333"/>
        </w:rPr>
        <w:t>1</w:t>
      </w:r>
      <w:r>
        <w:rPr>
          <w:rFonts w:ascii="&amp;quot" w:hAnsi="&amp;quot"/>
          <w:color w:val="333333"/>
        </w:rPr>
        <w:t>万元的罚款，责令公司免除其技术部主任职务。</w:t>
      </w:r>
    </w:p>
    <w:p w14:paraId="6ADECDD0"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6. </w:t>
      </w:r>
      <w:r>
        <w:rPr>
          <w:rFonts w:ascii="&amp;quot" w:hAnsi="&amp;quot"/>
          <w:color w:val="333333"/>
        </w:rPr>
        <w:t>胡湘宁，系江西石磊氟化</w:t>
      </w:r>
      <w:proofErr w:type="gramStart"/>
      <w:r>
        <w:rPr>
          <w:rFonts w:ascii="&amp;quot" w:hAnsi="&amp;quot"/>
          <w:color w:val="333333"/>
        </w:rPr>
        <w:t>工责任</w:t>
      </w:r>
      <w:proofErr w:type="gramEnd"/>
      <w:r>
        <w:rPr>
          <w:rFonts w:ascii="&amp;quot" w:hAnsi="&amp;quot"/>
          <w:color w:val="333333"/>
        </w:rPr>
        <w:t>有限公司无水</w:t>
      </w:r>
      <w:proofErr w:type="gramStart"/>
      <w:r>
        <w:rPr>
          <w:rFonts w:ascii="&amp;quot" w:hAnsi="&amp;quot"/>
          <w:color w:val="333333"/>
        </w:rPr>
        <w:t>氟化氢厂设备</w:t>
      </w:r>
      <w:proofErr w:type="gramEnd"/>
      <w:r>
        <w:rPr>
          <w:rFonts w:ascii="&amp;quot" w:hAnsi="&amp;quot"/>
          <w:color w:val="333333"/>
        </w:rPr>
        <w:t>技术主管，安全意识淡薄，履行安全生产职责不到位。在检修作业前，未制定和报批检修方案，未进行检修风险辨识，未明确安全措施和应急处置预案，未佩戴和使用劳动防护用品和在未确认安全条件下带领机修班工人进行违章冒险检修作业。其行为违反了《安全生产法》第三十八条、第四十一条、第四十二条的规定，对事故负有直接责任。</w:t>
      </w:r>
    </w:p>
    <w:p w14:paraId="008A9209"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建议由县应急管理局依据《安全生产违法行为行政处罚办法》第四十五条规定，对胡湘宁给予处</w:t>
      </w:r>
      <w:r>
        <w:rPr>
          <w:rFonts w:ascii="&amp;quot" w:hAnsi="&amp;quot"/>
          <w:color w:val="333333"/>
        </w:rPr>
        <w:t>5</w:t>
      </w:r>
      <w:r>
        <w:rPr>
          <w:rFonts w:ascii="&amp;quot" w:hAnsi="&amp;quot"/>
          <w:color w:val="333333"/>
        </w:rPr>
        <w:t>千元的罚款，责令公司予以辞退处理。</w:t>
      </w:r>
    </w:p>
    <w:p w14:paraId="5F112548"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7. </w:t>
      </w:r>
      <w:r>
        <w:rPr>
          <w:rFonts w:ascii="&amp;quot" w:hAnsi="&amp;quot"/>
          <w:color w:val="333333"/>
        </w:rPr>
        <w:t>刘华、刘正兴、汪志文，系石磊氟化工机修工，安全意识淡薄，未认真履行从业人员的安全生产权利和义务。在没有看到检修方案及检修作业审批表的情况下违章冒险作业，同时在检修作业中未佩戴和使用劳动防护用品。其行</w:t>
      </w:r>
      <w:r>
        <w:rPr>
          <w:rFonts w:ascii="&amp;quot" w:hAnsi="&amp;quot"/>
          <w:color w:val="333333"/>
        </w:rPr>
        <w:lastRenderedPageBreak/>
        <w:t>为违反了《安全生产法》第五十条、第五十一条、第五十四条等规定，对事故负有次要责任。</w:t>
      </w:r>
    </w:p>
    <w:p w14:paraId="2FD015F9"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责令公司对其按照企业有关规章制度给</w:t>
      </w:r>
      <w:proofErr w:type="gramStart"/>
      <w:r>
        <w:rPr>
          <w:rFonts w:ascii="&amp;quot" w:hAnsi="&amp;quot"/>
          <w:color w:val="333333"/>
        </w:rPr>
        <w:t>予处理</w:t>
      </w:r>
      <w:proofErr w:type="gramEnd"/>
      <w:r>
        <w:rPr>
          <w:rFonts w:ascii="&amp;quot" w:hAnsi="&amp;quot"/>
          <w:color w:val="333333"/>
        </w:rPr>
        <w:t>。</w:t>
      </w:r>
      <w:r>
        <w:rPr>
          <w:rFonts w:ascii="&amp;quot" w:hAnsi="&amp;quot"/>
          <w:color w:val="333333"/>
        </w:rPr>
        <w:t> </w:t>
      </w:r>
    </w:p>
    <w:p w14:paraId="5CE7B617"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五、防范措施和整改建议</w:t>
      </w:r>
    </w:p>
    <w:p w14:paraId="404178E1"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一）江西石磊氟化工有限责任公司要严格执行检维修作业安全管理制度，深刻吸取本次事故教训，举一反三，严格执行国家有关安全生产法律法规和标准规范要求，完善并严格执行检修管理制度、安全作业管理制度、教育培训制度，明确设备装置</w:t>
      </w:r>
      <w:r>
        <w:rPr>
          <w:rFonts w:ascii="&amp;quot" w:hAnsi="&amp;quot"/>
          <w:color w:val="333333"/>
        </w:rPr>
        <w:t>(</w:t>
      </w:r>
      <w:r>
        <w:rPr>
          <w:rFonts w:ascii="&amp;quot" w:hAnsi="&amp;quot"/>
          <w:color w:val="333333"/>
        </w:rPr>
        <w:t>系统</w:t>
      </w:r>
      <w:r>
        <w:rPr>
          <w:rFonts w:ascii="&amp;quot" w:hAnsi="&amp;quot"/>
          <w:color w:val="333333"/>
        </w:rPr>
        <w:t>)</w:t>
      </w:r>
      <w:r>
        <w:rPr>
          <w:rFonts w:ascii="&amp;quot" w:hAnsi="&amp;quot"/>
          <w:color w:val="333333"/>
        </w:rPr>
        <w:t>停车检修的范围和时间要求，制定检修计划和方案，建立</w:t>
      </w:r>
      <w:proofErr w:type="gramStart"/>
      <w:r>
        <w:rPr>
          <w:rFonts w:ascii="&amp;quot" w:hAnsi="&amp;quot"/>
          <w:color w:val="333333"/>
        </w:rPr>
        <w:t>完善检</w:t>
      </w:r>
      <w:proofErr w:type="gramEnd"/>
      <w:r>
        <w:rPr>
          <w:rFonts w:ascii="&amp;quot" w:hAnsi="&amp;quot"/>
          <w:color w:val="333333"/>
        </w:rPr>
        <w:t>维修记录、档案，特别是检维修方案中要充分考虑长期处于备用、停用状态设备的安全性、可靠性，按照规章制度做好备用、停用状态设备的安全应急处置工作。</w:t>
      </w:r>
    </w:p>
    <w:p w14:paraId="2AC7387D"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二）江西石磊氟化工有限责任公司要强化检修作业前风险辨识工作，严格执行检维修过程安全风险自查制度，强化关键环节作业安全管理，严格作业安全许可。认真开展作业前的风险辨识，检查确认作业安全条件，对进入受限空间、动火等特殊作业和长期备用、停用设备，要实施升级管理，分管负责人及安全管理人员必须亲自组织现场作业安全条件确认，采取坚决措施，降低、消除事故发生的可能性。要加强检修作业现场管理，特别是高危作业现场的安全控制，严格控制检修作业现场人员数量，同时检修作业人员、监护人员应选</w:t>
      </w:r>
      <w:proofErr w:type="gramStart"/>
      <w:r>
        <w:rPr>
          <w:rFonts w:ascii="&amp;quot" w:hAnsi="&amp;quot"/>
          <w:color w:val="333333"/>
        </w:rPr>
        <w:t>择安全</w:t>
      </w:r>
      <w:proofErr w:type="gramEnd"/>
      <w:r>
        <w:rPr>
          <w:rFonts w:ascii="&amp;quot" w:hAnsi="&amp;quot"/>
          <w:color w:val="333333"/>
        </w:rPr>
        <w:t>的工作位置，做好撤离、疏散、救护等应急准备工作。</w:t>
      </w:r>
    </w:p>
    <w:p w14:paraId="37CEEAB4"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（三）江西石磊氟化工有限责任公司要强化对员工的安全教育培训，组织开展经常性反</w:t>
      </w:r>
      <w:r>
        <w:rPr>
          <w:rFonts w:ascii="&amp;quot" w:hAnsi="&amp;quot"/>
          <w:color w:val="333333"/>
        </w:rPr>
        <w:t>“</w:t>
      </w:r>
      <w:r>
        <w:rPr>
          <w:rFonts w:ascii="&amp;quot" w:hAnsi="&amp;quot"/>
          <w:color w:val="333333"/>
        </w:rPr>
        <w:t>三违</w:t>
      </w:r>
      <w:r>
        <w:rPr>
          <w:rFonts w:ascii="&amp;quot" w:hAnsi="&amp;quot"/>
          <w:color w:val="333333"/>
        </w:rPr>
        <w:t>”</w:t>
      </w:r>
      <w:r>
        <w:rPr>
          <w:rFonts w:ascii="&amp;quot" w:hAnsi="&amp;quot"/>
          <w:color w:val="333333"/>
        </w:rPr>
        <w:t>活动，强化企业三级安全培训教育，提高全员安全风险意识。要强化企业安全生产执行力，强化生产作业过程中各级各类管理人员和从业人员安全生产责任制、安全生产规章制度和操作规程等安全生产执行力，督促本公司从业人员强化自我防护意识，杜绝违章指挥和冒险作业。同时要强化对从业人员应急救援知识培训，完善各类应急预案，定期组织演练。</w:t>
      </w:r>
    </w:p>
    <w:p w14:paraId="180EC652"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t>（四）江西石磊氟化工有限责任公司要加强设备设施的管理，加强设备设施的管理，坚决杜绝设备带病运行，强化事故隐患排查治理，定期对生产装置、储存设备、工艺管道及连接件巡回检查，发现泄漏和异常情况要及时处理，对于失灵或失效部件要立即维修或更换。</w:t>
      </w:r>
    </w:p>
    <w:p w14:paraId="09DB03D8" w14:textId="77777777" w:rsidR="000B507B" w:rsidRDefault="000B507B" w:rsidP="000B507B">
      <w:pPr>
        <w:pStyle w:val="a3"/>
        <w:spacing w:before="0" w:beforeAutospacing="0" w:after="0" w:afterAutospacing="0" w:line="450" w:lineRule="atLeast"/>
        <w:ind w:firstLine="480"/>
        <w:rPr>
          <w:rFonts w:ascii="&amp;quot" w:hAnsi="&amp;quot"/>
          <w:color w:val="333333"/>
        </w:rPr>
      </w:pPr>
      <w:r>
        <w:rPr>
          <w:rFonts w:ascii="&amp;quot" w:hAnsi="&amp;quot"/>
          <w:color w:val="333333"/>
        </w:rPr>
        <w:lastRenderedPageBreak/>
        <w:t>（五）江西石磊氟化工有限责任公司要严格执行安全生产法律法规有关安全生产培训教育规定，强化生产经营单位的主要负责人、安全管理人员和特种作业人员等</w:t>
      </w:r>
      <w:r>
        <w:rPr>
          <w:rFonts w:ascii="&amp;quot" w:hAnsi="&amp;quot"/>
          <w:color w:val="333333"/>
        </w:rPr>
        <w:t>“</w:t>
      </w:r>
      <w:r>
        <w:rPr>
          <w:rFonts w:ascii="&amp;quot" w:hAnsi="&amp;quot"/>
          <w:color w:val="333333"/>
        </w:rPr>
        <w:t>三类</w:t>
      </w:r>
      <w:r>
        <w:rPr>
          <w:rFonts w:ascii="&amp;quot" w:hAnsi="&amp;quot"/>
          <w:color w:val="333333"/>
        </w:rPr>
        <w:t>”</w:t>
      </w:r>
      <w:r>
        <w:rPr>
          <w:rFonts w:ascii="&amp;quot" w:hAnsi="&amp;quot"/>
          <w:color w:val="333333"/>
        </w:rPr>
        <w:t>的培训教育，取得安全生产资格证，做到持证上岗。</w:t>
      </w:r>
    </w:p>
    <w:p w14:paraId="322F36F5" w14:textId="77777777" w:rsidR="000B507B" w:rsidRDefault="000B507B" w:rsidP="000B507B">
      <w:pPr>
        <w:pStyle w:val="a3"/>
        <w:spacing w:before="0" w:beforeAutospacing="0" w:after="0" w:afterAutospacing="0" w:line="450" w:lineRule="atLeast"/>
        <w:ind w:firstLine="480"/>
        <w:jc w:val="right"/>
        <w:rPr>
          <w:rFonts w:ascii="&amp;quot" w:hAnsi="&amp;quot"/>
          <w:color w:val="333333"/>
        </w:rPr>
      </w:pPr>
      <w:r>
        <w:rPr>
          <w:rFonts w:ascii="&amp;quot" w:hAnsi="&amp;quot"/>
          <w:color w:val="333333"/>
        </w:rPr>
        <w:t>会昌县</w:t>
      </w:r>
      <w:r>
        <w:rPr>
          <w:rFonts w:ascii="&amp;quot" w:hAnsi="&amp;quot"/>
          <w:color w:val="333333"/>
        </w:rPr>
        <w:t>“1•5”</w:t>
      </w:r>
      <w:r>
        <w:rPr>
          <w:rFonts w:ascii="&amp;quot" w:hAnsi="&amp;quot"/>
          <w:color w:val="333333"/>
        </w:rPr>
        <w:t>事故调查组</w:t>
      </w:r>
      <w:r>
        <w:rPr>
          <w:rFonts w:ascii="&amp;quot" w:hAnsi="&amp;quot"/>
          <w:color w:val="333333"/>
        </w:rPr>
        <w:t>    </w:t>
      </w:r>
    </w:p>
    <w:p w14:paraId="585C2567" w14:textId="77777777" w:rsidR="000B507B" w:rsidRDefault="000B507B" w:rsidP="000B507B">
      <w:pPr>
        <w:pStyle w:val="a3"/>
        <w:spacing w:before="0" w:beforeAutospacing="0" w:after="0" w:afterAutospacing="0" w:line="450" w:lineRule="atLeast"/>
        <w:ind w:firstLine="480"/>
        <w:jc w:val="right"/>
        <w:rPr>
          <w:rFonts w:ascii="&amp;quot" w:hAnsi="&amp;quot"/>
          <w:color w:val="333333"/>
        </w:rPr>
      </w:pPr>
      <w:r>
        <w:rPr>
          <w:rFonts w:ascii="&amp;quot" w:hAnsi="&amp;quot"/>
          <w:color w:val="333333"/>
        </w:rPr>
        <w:t>2020</w:t>
      </w:r>
      <w:r>
        <w:rPr>
          <w:rFonts w:ascii="&amp;quot" w:hAnsi="&amp;quot"/>
          <w:color w:val="333333"/>
        </w:rPr>
        <w:t>年</w:t>
      </w:r>
      <w:r>
        <w:rPr>
          <w:rFonts w:ascii="&amp;quot" w:hAnsi="&amp;quot"/>
          <w:color w:val="333333"/>
        </w:rPr>
        <w:t>3</w:t>
      </w:r>
      <w:r>
        <w:rPr>
          <w:rFonts w:ascii="&amp;quot" w:hAnsi="&amp;quot"/>
          <w:color w:val="333333"/>
        </w:rPr>
        <w:t>月</w:t>
      </w:r>
      <w:r>
        <w:rPr>
          <w:rFonts w:ascii="&amp;quot" w:hAnsi="&amp;quot"/>
          <w:color w:val="333333"/>
        </w:rPr>
        <w:t>6</w:t>
      </w:r>
      <w:r>
        <w:rPr>
          <w:rFonts w:ascii="&amp;quot" w:hAnsi="&amp;quot"/>
          <w:color w:val="333333"/>
        </w:rPr>
        <w:t>日</w:t>
      </w:r>
      <w:r>
        <w:rPr>
          <w:rFonts w:ascii="&amp;quot" w:hAnsi="&amp;quot"/>
          <w:color w:val="333333"/>
        </w:rPr>
        <w:t> </w:t>
      </w:r>
    </w:p>
    <w:p w14:paraId="12A61933" w14:textId="77777777" w:rsidR="000B507B" w:rsidRDefault="000B507B">
      <w:pPr>
        <w:rPr>
          <w:rFonts w:hint="eastAsia"/>
        </w:rPr>
      </w:pPr>
    </w:p>
    <w:sectPr w:rsidR="000B5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D7"/>
    <w:rsid w:val="000B507B"/>
    <w:rsid w:val="00201B37"/>
    <w:rsid w:val="004321DC"/>
    <w:rsid w:val="00FD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3FB4"/>
  <w15:chartTrackingRefBased/>
  <w15:docId w15:val="{5D82CF04-56B0-43AE-93A8-A9266948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0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2020-03-12T10:00:00Z</dcterms:created>
  <dcterms:modified xsi:type="dcterms:W3CDTF">2020-03-12T10:01:00Z</dcterms:modified>
</cp:coreProperties>
</file>