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E939" w14:textId="77777777" w:rsidR="00A03724" w:rsidRDefault="00880584">
      <w:r>
        <w:rPr>
          <w:noProof/>
        </w:rPr>
        <w:drawing>
          <wp:inline distT="0" distB="0" distL="0" distR="0" wp14:anchorId="363D7665" wp14:editId="6EF3C360">
            <wp:extent cx="6534150" cy="1114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7080D" w14:textId="59E6B306" w:rsidR="00A03724" w:rsidRDefault="00880584">
      <w:pPr>
        <w:jc w:val="center"/>
        <w:rPr>
          <w:b/>
          <w:color w:val="000000"/>
          <w:sz w:val="36"/>
          <w:szCs w:val="16"/>
          <w:shd w:val="pct15" w:color="auto" w:fill="FFFFFF"/>
          <w:lang w:eastAsia="zh-CN"/>
        </w:rPr>
      </w:pPr>
      <w:r w:rsidRPr="00880584">
        <w:rPr>
          <w:rFonts w:hint="eastAsia"/>
          <w:b/>
          <w:color w:val="000000"/>
          <w:sz w:val="36"/>
          <w:szCs w:val="16"/>
          <w:shd w:val="pct15" w:color="auto" w:fill="FFFFFF"/>
          <w:lang w:eastAsia="zh-CN"/>
        </w:rPr>
        <w:t>江苏中丹化工技术有限公司“</w:t>
      </w:r>
      <w:r w:rsidRPr="00880584">
        <w:rPr>
          <w:rFonts w:hint="eastAsia"/>
          <w:b/>
          <w:color w:val="000000"/>
          <w:sz w:val="36"/>
          <w:szCs w:val="16"/>
          <w:shd w:val="pct15" w:color="auto" w:fill="FFFFFF"/>
          <w:lang w:eastAsia="zh-CN"/>
        </w:rPr>
        <w:t>4.3</w:t>
      </w:r>
      <w:r w:rsidRPr="00880584">
        <w:rPr>
          <w:rFonts w:hint="eastAsia"/>
          <w:b/>
          <w:color w:val="000000"/>
          <w:sz w:val="36"/>
          <w:szCs w:val="16"/>
          <w:shd w:val="pct15" w:color="auto" w:fill="FFFFFF"/>
          <w:lang w:eastAsia="zh-CN"/>
        </w:rPr>
        <w:t>”火灾事故调查报告</w:t>
      </w:r>
    </w:p>
    <w:p w14:paraId="026EC72C" w14:textId="6EDB9C3A" w:rsidR="00880584" w:rsidRDefault="00880584">
      <w:pPr>
        <w:jc w:val="center"/>
        <w:rPr>
          <w:b/>
          <w:color w:val="000000"/>
          <w:sz w:val="36"/>
          <w:szCs w:val="16"/>
          <w:shd w:val="pct15" w:color="auto" w:fill="FFFFFF"/>
          <w:lang w:eastAsia="zh-CN"/>
        </w:rPr>
      </w:pPr>
    </w:p>
    <w:p w14:paraId="7A055494" w14:textId="77777777" w:rsidR="00880584" w:rsidRPr="00880584" w:rsidRDefault="00880584">
      <w:pPr>
        <w:jc w:val="center"/>
        <w:rPr>
          <w:rFonts w:hint="eastAsia"/>
          <w:sz w:val="16"/>
          <w:szCs w:val="16"/>
          <w:lang w:eastAsia="zh-CN"/>
        </w:rPr>
      </w:pPr>
    </w:p>
    <w:p w14:paraId="39AC941E" w14:textId="77777777" w:rsidR="00A03724" w:rsidRDefault="00880584">
      <w:pPr>
        <w:rPr>
          <w:lang w:eastAsia="zh-CN"/>
        </w:rPr>
      </w:pPr>
      <w:r>
        <w:rPr>
          <w:rFonts w:hint="eastAsia"/>
          <w:sz w:val="30"/>
          <w:highlight w:val="white"/>
          <w:lang w:eastAsia="zh-CN"/>
        </w:rPr>
        <w:t xml:space="preserve">　　</w:t>
      </w:r>
      <w:r>
        <w:rPr>
          <w:rFonts w:hint="eastAsia"/>
          <w:sz w:val="30"/>
          <w:highlight w:val="white"/>
          <w:lang w:eastAsia="zh-CN"/>
        </w:rPr>
        <w:t>2019</w:t>
      </w:r>
      <w:r>
        <w:rPr>
          <w:rFonts w:hint="eastAsia"/>
          <w:sz w:val="30"/>
          <w:highlight w:val="white"/>
          <w:lang w:eastAsia="zh-CN"/>
        </w:rPr>
        <w:t>年</w:t>
      </w:r>
      <w:r>
        <w:rPr>
          <w:rFonts w:hint="eastAsia"/>
          <w:sz w:val="30"/>
          <w:highlight w:val="white"/>
          <w:lang w:eastAsia="zh-CN"/>
        </w:rPr>
        <w:t>4</w:t>
      </w:r>
      <w:r>
        <w:rPr>
          <w:rFonts w:hint="eastAsia"/>
          <w:sz w:val="30"/>
          <w:highlight w:val="white"/>
          <w:lang w:eastAsia="zh-CN"/>
        </w:rPr>
        <w:t>月</w:t>
      </w:r>
      <w:r>
        <w:rPr>
          <w:rFonts w:hint="eastAsia"/>
          <w:sz w:val="30"/>
          <w:highlight w:val="white"/>
          <w:lang w:eastAsia="zh-CN"/>
        </w:rPr>
        <w:t>3</w:t>
      </w:r>
      <w:r>
        <w:rPr>
          <w:rFonts w:hint="eastAsia"/>
          <w:sz w:val="30"/>
          <w:highlight w:val="white"/>
          <w:lang w:eastAsia="zh-CN"/>
        </w:rPr>
        <w:t>日</w:t>
      </w:r>
      <w:r>
        <w:rPr>
          <w:rFonts w:hint="eastAsia"/>
          <w:sz w:val="30"/>
          <w:highlight w:val="white"/>
          <w:lang w:eastAsia="zh-CN"/>
        </w:rPr>
        <w:t>20</w:t>
      </w:r>
      <w:r>
        <w:rPr>
          <w:rFonts w:hint="eastAsia"/>
          <w:sz w:val="30"/>
          <w:highlight w:val="white"/>
          <w:lang w:eastAsia="zh-CN"/>
        </w:rPr>
        <w:t>时</w:t>
      </w:r>
      <w:r>
        <w:rPr>
          <w:rFonts w:hint="eastAsia"/>
          <w:sz w:val="30"/>
          <w:highlight w:val="white"/>
          <w:lang w:eastAsia="zh-CN"/>
        </w:rPr>
        <w:t>40</w:t>
      </w:r>
      <w:r>
        <w:rPr>
          <w:rFonts w:hint="eastAsia"/>
          <w:sz w:val="30"/>
          <w:highlight w:val="white"/>
          <w:lang w:eastAsia="zh-CN"/>
        </w:rPr>
        <w:t>分左右，江苏中丹化工技术有限公司污水处理车间发生一起火灾事故。事故未造成人员伤亡，过火面积约</w:t>
      </w:r>
      <w:r>
        <w:rPr>
          <w:rFonts w:hint="eastAsia"/>
          <w:sz w:val="30"/>
          <w:highlight w:val="white"/>
          <w:lang w:eastAsia="zh-CN"/>
        </w:rPr>
        <w:t>8</w:t>
      </w:r>
      <w:r>
        <w:rPr>
          <w:rFonts w:hint="eastAsia"/>
          <w:sz w:val="30"/>
          <w:highlight w:val="white"/>
          <w:lang w:eastAsia="zh-CN"/>
        </w:rPr>
        <w:t>平方米，直接经济损失</w:t>
      </w:r>
      <w:r>
        <w:rPr>
          <w:rFonts w:hint="eastAsia"/>
          <w:sz w:val="30"/>
          <w:highlight w:val="white"/>
          <w:lang w:eastAsia="zh-CN"/>
        </w:rPr>
        <w:t>4.6</w:t>
      </w:r>
      <w:r>
        <w:rPr>
          <w:rFonts w:hint="eastAsia"/>
          <w:sz w:val="30"/>
          <w:highlight w:val="white"/>
          <w:lang w:eastAsia="zh-CN"/>
        </w:rPr>
        <w:t>万元。</w:t>
      </w:r>
    </w:p>
    <w:p w14:paraId="2CBB21FC" w14:textId="77777777" w:rsidR="00A03724" w:rsidRDefault="00880584">
      <w:pPr>
        <w:rPr>
          <w:lang w:eastAsia="zh-CN"/>
        </w:rPr>
      </w:pPr>
      <w:r>
        <w:rPr>
          <w:rFonts w:hint="eastAsia"/>
          <w:sz w:val="30"/>
          <w:highlight w:val="white"/>
          <w:lang w:eastAsia="zh-CN"/>
        </w:rPr>
        <w:t xml:space="preserve">　　依据《中华人民共和国安全生产法》《生产安全事故报告和调查处理条例》（国务院令第</w:t>
      </w:r>
      <w:r>
        <w:rPr>
          <w:rFonts w:hint="eastAsia"/>
          <w:sz w:val="30"/>
          <w:highlight w:val="white"/>
          <w:lang w:eastAsia="zh-CN"/>
        </w:rPr>
        <w:t>493</w:t>
      </w:r>
      <w:r>
        <w:rPr>
          <w:rFonts w:hint="eastAsia"/>
          <w:sz w:val="30"/>
          <w:highlight w:val="white"/>
          <w:lang w:eastAsia="zh-CN"/>
        </w:rPr>
        <w:t>号）等法律法规的规定，按照泰州市人民政府授权，</w:t>
      </w:r>
      <w:r>
        <w:rPr>
          <w:rFonts w:hint="eastAsia"/>
          <w:sz w:val="30"/>
          <w:highlight w:val="white"/>
          <w:lang w:eastAsia="zh-CN"/>
        </w:rPr>
        <w:t>2019</w:t>
      </w:r>
      <w:r>
        <w:rPr>
          <w:rFonts w:hint="eastAsia"/>
          <w:sz w:val="30"/>
          <w:highlight w:val="white"/>
          <w:lang w:eastAsia="zh-CN"/>
        </w:rPr>
        <w:t>年</w:t>
      </w:r>
      <w:r>
        <w:rPr>
          <w:rFonts w:hint="eastAsia"/>
          <w:sz w:val="30"/>
          <w:highlight w:val="white"/>
          <w:lang w:eastAsia="zh-CN"/>
        </w:rPr>
        <w:t>4</w:t>
      </w:r>
      <w:r>
        <w:rPr>
          <w:rFonts w:hint="eastAsia"/>
          <w:sz w:val="30"/>
          <w:highlight w:val="white"/>
          <w:lang w:eastAsia="zh-CN"/>
        </w:rPr>
        <w:t>月</w:t>
      </w:r>
      <w:r>
        <w:rPr>
          <w:rFonts w:hint="eastAsia"/>
          <w:sz w:val="30"/>
          <w:highlight w:val="white"/>
          <w:lang w:eastAsia="zh-CN"/>
        </w:rPr>
        <w:t>4</w:t>
      </w:r>
      <w:r>
        <w:rPr>
          <w:rFonts w:hint="eastAsia"/>
          <w:sz w:val="30"/>
          <w:highlight w:val="white"/>
          <w:lang w:eastAsia="zh-CN"/>
        </w:rPr>
        <w:t>日，泰州市应急管理局牵头成立了由泰州市生态环境局、泰州市消防救援支队、泰兴市应急管理局等部门共同参加的事故调查组，同时邀请泰州市纪委监委派员参加，对这起事故进行提级调查。事故调查组聘请</w:t>
      </w:r>
      <w:r>
        <w:rPr>
          <w:rFonts w:hint="eastAsia"/>
          <w:sz w:val="30"/>
          <w:highlight w:val="white"/>
          <w:lang w:eastAsia="zh-CN"/>
        </w:rPr>
        <w:t>3</w:t>
      </w:r>
      <w:r>
        <w:rPr>
          <w:rFonts w:hint="eastAsia"/>
          <w:sz w:val="30"/>
          <w:highlight w:val="white"/>
          <w:lang w:eastAsia="zh-CN"/>
        </w:rPr>
        <w:t>位专家组成专家组</w:t>
      </w:r>
      <w:r>
        <w:rPr>
          <w:rFonts w:hint="eastAsia"/>
          <w:sz w:val="30"/>
          <w:highlight w:val="white"/>
          <w:lang w:eastAsia="zh-CN"/>
        </w:rPr>
        <w:t>对事故原因进行分析。</w:t>
      </w:r>
    </w:p>
    <w:p w14:paraId="22138748" w14:textId="77777777" w:rsidR="00A03724" w:rsidRDefault="00880584">
      <w:pPr>
        <w:rPr>
          <w:lang w:eastAsia="zh-CN"/>
        </w:rPr>
      </w:pPr>
      <w:r>
        <w:rPr>
          <w:rFonts w:hint="eastAsia"/>
          <w:sz w:val="30"/>
          <w:highlight w:val="white"/>
          <w:lang w:eastAsia="zh-CN"/>
        </w:rPr>
        <w:t xml:space="preserve">　　调查组按照“四不放过”和“科学严谨、依法依规、实事求是、注重实效”的原则，通过现场勘察、调查取证、鉴定分析、专家论证、综合分析，基本查明了事故发生的经过、原因和直接经济损失情况，调查组初步认定了事故性质和责任，提出了对有关责任人和责任单位的处理建议，并提出事故防范及整改措施建议。现将有关情况报告如下：</w:t>
      </w:r>
    </w:p>
    <w:p w14:paraId="62399A9D" w14:textId="77777777" w:rsidR="00A03724" w:rsidRDefault="00880584">
      <w:pPr>
        <w:rPr>
          <w:lang w:eastAsia="zh-CN"/>
        </w:rPr>
      </w:pPr>
      <w:r>
        <w:rPr>
          <w:rFonts w:hint="eastAsia"/>
          <w:sz w:val="30"/>
          <w:highlight w:val="white"/>
          <w:lang w:eastAsia="zh-CN"/>
        </w:rPr>
        <w:t xml:space="preserve">　　一、基本情况</w:t>
      </w:r>
    </w:p>
    <w:p w14:paraId="56ED617C" w14:textId="77777777" w:rsidR="00A03724" w:rsidRDefault="00880584">
      <w:pPr>
        <w:rPr>
          <w:lang w:eastAsia="zh-CN"/>
        </w:rPr>
      </w:pPr>
      <w:r>
        <w:rPr>
          <w:rFonts w:hint="eastAsia"/>
          <w:sz w:val="30"/>
          <w:highlight w:val="white"/>
          <w:lang w:eastAsia="zh-CN"/>
        </w:rPr>
        <w:t xml:space="preserve">　　（一）事故单位情况</w:t>
      </w:r>
    </w:p>
    <w:p w14:paraId="6BC1B3D3" w14:textId="77777777" w:rsidR="00A03724" w:rsidRDefault="00880584">
      <w:pPr>
        <w:rPr>
          <w:lang w:eastAsia="zh-CN"/>
        </w:rPr>
      </w:pPr>
      <w:r>
        <w:rPr>
          <w:rFonts w:hint="eastAsia"/>
          <w:sz w:val="30"/>
          <w:highlight w:val="white"/>
          <w:lang w:eastAsia="zh-CN"/>
        </w:rPr>
        <w:t xml:space="preserve">　　江苏中丹化工技术有限公司（以下简称：中丹技术）（略）</w:t>
      </w:r>
    </w:p>
    <w:p w14:paraId="011CA76F" w14:textId="77777777" w:rsidR="00A03724" w:rsidRDefault="00880584">
      <w:pPr>
        <w:rPr>
          <w:lang w:eastAsia="zh-CN"/>
        </w:rPr>
      </w:pPr>
      <w:r>
        <w:rPr>
          <w:rFonts w:hint="eastAsia"/>
          <w:sz w:val="30"/>
          <w:highlight w:val="white"/>
          <w:lang w:eastAsia="zh-CN"/>
        </w:rPr>
        <w:t xml:space="preserve">　　（二）事故装置及现场勘验情况</w:t>
      </w:r>
    </w:p>
    <w:p w14:paraId="434FF184" w14:textId="77777777" w:rsidR="00A03724" w:rsidRDefault="00880584">
      <w:pPr>
        <w:rPr>
          <w:lang w:eastAsia="zh-CN"/>
        </w:rPr>
      </w:pPr>
      <w:r>
        <w:rPr>
          <w:rFonts w:hint="eastAsia"/>
          <w:sz w:val="30"/>
          <w:highlight w:val="white"/>
          <w:lang w:eastAsia="zh-CN"/>
        </w:rPr>
        <w:t xml:space="preserve">　　中</w:t>
      </w:r>
      <w:proofErr w:type="gramStart"/>
      <w:r>
        <w:rPr>
          <w:rFonts w:hint="eastAsia"/>
          <w:sz w:val="30"/>
          <w:highlight w:val="white"/>
          <w:lang w:eastAsia="zh-CN"/>
        </w:rPr>
        <w:t>丹技术</w:t>
      </w:r>
      <w:proofErr w:type="gramEnd"/>
      <w:r>
        <w:rPr>
          <w:rFonts w:hint="eastAsia"/>
          <w:sz w:val="30"/>
          <w:highlight w:val="white"/>
          <w:lang w:eastAsia="zh-CN"/>
        </w:rPr>
        <w:t>建有东西两个厂区，两个厂区的生产线和</w:t>
      </w:r>
      <w:r>
        <w:rPr>
          <w:rFonts w:hint="eastAsia"/>
          <w:sz w:val="30"/>
          <w:highlight w:val="white"/>
          <w:lang w:eastAsia="zh-CN"/>
        </w:rPr>
        <w:t>污水处理装置独立运行。</w:t>
      </w:r>
    </w:p>
    <w:p w14:paraId="6CF12487" w14:textId="77777777" w:rsidR="00A03724" w:rsidRDefault="00880584">
      <w:pPr>
        <w:rPr>
          <w:lang w:eastAsia="zh-CN"/>
        </w:rPr>
      </w:pPr>
      <w:r>
        <w:rPr>
          <w:rFonts w:hint="eastAsia"/>
          <w:sz w:val="30"/>
          <w:highlight w:val="white"/>
          <w:lang w:eastAsia="zh-CN"/>
        </w:rPr>
        <w:t xml:space="preserve">　　事故发生在位于中</w:t>
      </w:r>
      <w:proofErr w:type="gramStart"/>
      <w:r>
        <w:rPr>
          <w:rFonts w:hint="eastAsia"/>
          <w:sz w:val="30"/>
          <w:highlight w:val="white"/>
          <w:lang w:eastAsia="zh-CN"/>
        </w:rPr>
        <w:t>丹技术西</w:t>
      </w:r>
      <w:proofErr w:type="gramEnd"/>
      <w:r>
        <w:rPr>
          <w:rFonts w:hint="eastAsia"/>
          <w:sz w:val="30"/>
          <w:highlight w:val="white"/>
          <w:lang w:eastAsia="zh-CN"/>
        </w:rPr>
        <w:t>厂区北侧的污水处理车间，该车间用于处理西厂区生产环节产生的“三废”，建有废水罐组、多效蒸发和污水处理等装置。其中，废水罐组的</w:t>
      </w:r>
      <w:r>
        <w:rPr>
          <w:rFonts w:hint="eastAsia"/>
          <w:sz w:val="30"/>
          <w:highlight w:val="white"/>
          <w:lang w:eastAsia="zh-CN"/>
        </w:rPr>
        <w:t>1</w:t>
      </w:r>
      <w:r>
        <w:rPr>
          <w:rFonts w:hint="eastAsia"/>
          <w:sz w:val="30"/>
          <w:highlight w:val="white"/>
          <w:lang w:eastAsia="zh-CN"/>
        </w:rPr>
        <w:t>号、</w:t>
      </w:r>
      <w:r>
        <w:rPr>
          <w:rFonts w:hint="eastAsia"/>
          <w:sz w:val="30"/>
          <w:highlight w:val="white"/>
          <w:lang w:eastAsia="zh-CN"/>
        </w:rPr>
        <w:t>2</w:t>
      </w:r>
      <w:r>
        <w:rPr>
          <w:rFonts w:hint="eastAsia"/>
          <w:sz w:val="30"/>
          <w:highlight w:val="white"/>
          <w:lang w:eastAsia="zh-CN"/>
        </w:rPr>
        <w:t>号</w:t>
      </w:r>
      <w:proofErr w:type="gramStart"/>
      <w:r>
        <w:rPr>
          <w:rFonts w:hint="eastAsia"/>
          <w:sz w:val="30"/>
          <w:highlight w:val="white"/>
          <w:lang w:eastAsia="zh-CN"/>
        </w:rPr>
        <w:t>罐专门</w:t>
      </w:r>
      <w:proofErr w:type="gramEnd"/>
      <w:r>
        <w:rPr>
          <w:rFonts w:hint="eastAsia"/>
          <w:sz w:val="30"/>
          <w:highlight w:val="white"/>
          <w:lang w:eastAsia="zh-CN"/>
        </w:rPr>
        <w:t>用于接受四醚加氢车间产生的废水（主要含有水、甲苯、焦油、对氨基苯乙醚、</w:t>
      </w:r>
      <w:proofErr w:type="gramStart"/>
      <w:r>
        <w:rPr>
          <w:rFonts w:hint="eastAsia"/>
          <w:sz w:val="30"/>
          <w:highlight w:val="white"/>
          <w:lang w:eastAsia="zh-CN"/>
        </w:rPr>
        <w:t>少量雷尼镍</w:t>
      </w:r>
      <w:proofErr w:type="gramEnd"/>
      <w:r>
        <w:rPr>
          <w:rFonts w:hint="eastAsia"/>
          <w:sz w:val="30"/>
          <w:highlight w:val="white"/>
          <w:lang w:eastAsia="zh-CN"/>
        </w:rPr>
        <w:t>及对硝基苯乙醚）。</w:t>
      </w:r>
    </w:p>
    <w:p w14:paraId="7A133099" w14:textId="77777777" w:rsidR="00A03724" w:rsidRDefault="00880584">
      <w:pPr>
        <w:rPr>
          <w:lang w:eastAsia="zh-CN"/>
        </w:rPr>
      </w:pPr>
      <w:r>
        <w:rPr>
          <w:rFonts w:hint="eastAsia"/>
          <w:sz w:val="30"/>
          <w:highlight w:val="white"/>
          <w:lang w:eastAsia="zh-CN"/>
        </w:rPr>
        <w:t xml:space="preserve">　　四醚加氢车间与废水罐组用管道相连输送废水，由阀门控制将</w:t>
      </w:r>
      <w:proofErr w:type="gramStart"/>
      <w:r>
        <w:rPr>
          <w:rFonts w:hint="eastAsia"/>
          <w:sz w:val="30"/>
          <w:highlight w:val="white"/>
          <w:lang w:eastAsia="zh-CN"/>
        </w:rPr>
        <w:t>黏</w:t>
      </w:r>
      <w:proofErr w:type="gramEnd"/>
      <w:r>
        <w:rPr>
          <w:rFonts w:hint="eastAsia"/>
          <w:sz w:val="30"/>
          <w:highlight w:val="white"/>
          <w:lang w:eastAsia="zh-CN"/>
        </w:rPr>
        <w:t>稠的废水送入</w:t>
      </w:r>
      <w:r>
        <w:rPr>
          <w:rFonts w:hint="eastAsia"/>
          <w:sz w:val="30"/>
          <w:highlight w:val="white"/>
          <w:lang w:eastAsia="zh-CN"/>
        </w:rPr>
        <w:t>2</w:t>
      </w:r>
      <w:r>
        <w:rPr>
          <w:rFonts w:hint="eastAsia"/>
          <w:sz w:val="30"/>
          <w:highlight w:val="white"/>
          <w:lang w:eastAsia="zh-CN"/>
        </w:rPr>
        <w:t>号废水罐（搪瓷材质，从顶部注入），不</w:t>
      </w:r>
      <w:proofErr w:type="gramStart"/>
      <w:r>
        <w:rPr>
          <w:rFonts w:hint="eastAsia"/>
          <w:sz w:val="30"/>
          <w:highlight w:val="white"/>
          <w:lang w:eastAsia="zh-CN"/>
        </w:rPr>
        <w:t>黏</w:t>
      </w:r>
      <w:proofErr w:type="gramEnd"/>
      <w:r>
        <w:rPr>
          <w:rFonts w:hint="eastAsia"/>
          <w:sz w:val="30"/>
          <w:highlight w:val="white"/>
          <w:lang w:eastAsia="zh-CN"/>
        </w:rPr>
        <w:t>稠的废水送入</w:t>
      </w:r>
      <w:r>
        <w:rPr>
          <w:rFonts w:hint="eastAsia"/>
          <w:sz w:val="30"/>
          <w:highlight w:val="white"/>
          <w:lang w:eastAsia="zh-CN"/>
        </w:rPr>
        <w:t>1</w:t>
      </w:r>
      <w:r>
        <w:rPr>
          <w:rFonts w:hint="eastAsia"/>
          <w:sz w:val="30"/>
          <w:highlight w:val="white"/>
          <w:lang w:eastAsia="zh-CN"/>
        </w:rPr>
        <w:t>号废水罐（塑料材质、波纹罐，从顶部注</w:t>
      </w:r>
      <w:r>
        <w:rPr>
          <w:rFonts w:hint="eastAsia"/>
          <w:sz w:val="30"/>
          <w:highlight w:val="white"/>
          <w:lang w:eastAsia="zh-CN"/>
        </w:rPr>
        <w:lastRenderedPageBreak/>
        <w:t>入）。经</w:t>
      </w:r>
      <w:r>
        <w:rPr>
          <w:rFonts w:hint="eastAsia"/>
          <w:sz w:val="30"/>
          <w:highlight w:val="white"/>
          <w:lang w:eastAsia="zh-CN"/>
        </w:rPr>
        <w:t>1</w:t>
      </w:r>
      <w:r>
        <w:rPr>
          <w:rFonts w:hint="eastAsia"/>
          <w:sz w:val="30"/>
          <w:highlight w:val="white"/>
          <w:lang w:eastAsia="zh-CN"/>
        </w:rPr>
        <w:t>号废水罐收集后再通过泵送到多效蒸发装置蒸馏，蒸馏</w:t>
      </w:r>
      <w:r>
        <w:rPr>
          <w:rFonts w:hint="eastAsia"/>
          <w:sz w:val="30"/>
          <w:highlight w:val="white"/>
          <w:lang w:eastAsia="zh-CN"/>
        </w:rPr>
        <w:t>出的废水进入生化池处理。进入</w:t>
      </w:r>
      <w:r>
        <w:rPr>
          <w:rFonts w:hint="eastAsia"/>
          <w:sz w:val="30"/>
          <w:highlight w:val="white"/>
          <w:lang w:eastAsia="zh-CN"/>
        </w:rPr>
        <w:t>2</w:t>
      </w:r>
      <w:r>
        <w:rPr>
          <w:rFonts w:hint="eastAsia"/>
          <w:sz w:val="30"/>
          <w:highlight w:val="white"/>
          <w:lang w:eastAsia="zh-CN"/>
        </w:rPr>
        <w:t>号废水罐的废水，经搅拌、加热后，通过氮气压送到</w:t>
      </w:r>
      <w:r>
        <w:rPr>
          <w:rFonts w:hint="eastAsia"/>
          <w:sz w:val="30"/>
          <w:highlight w:val="white"/>
          <w:lang w:eastAsia="zh-CN"/>
        </w:rPr>
        <w:t>1</w:t>
      </w:r>
      <w:r>
        <w:rPr>
          <w:rFonts w:hint="eastAsia"/>
          <w:sz w:val="30"/>
          <w:highlight w:val="white"/>
          <w:lang w:eastAsia="zh-CN"/>
        </w:rPr>
        <w:t>号废水罐处理。</w:t>
      </w:r>
    </w:p>
    <w:p w14:paraId="4D3C4A9A" w14:textId="77777777" w:rsidR="00A03724" w:rsidRDefault="00880584">
      <w:pPr>
        <w:rPr>
          <w:lang w:eastAsia="zh-CN"/>
        </w:rPr>
      </w:pPr>
      <w:r>
        <w:rPr>
          <w:rFonts w:hint="eastAsia"/>
          <w:sz w:val="30"/>
          <w:highlight w:val="white"/>
          <w:lang w:eastAsia="zh-CN"/>
        </w:rPr>
        <w:t xml:space="preserve">　　二、事故经过及应急处置情况</w:t>
      </w:r>
    </w:p>
    <w:p w14:paraId="1D06DAE0" w14:textId="77777777" w:rsidR="00A03724" w:rsidRDefault="00880584">
      <w:pPr>
        <w:rPr>
          <w:lang w:eastAsia="zh-CN"/>
        </w:rPr>
      </w:pPr>
      <w:r>
        <w:rPr>
          <w:rFonts w:hint="eastAsia"/>
          <w:sz w:val="30"/>
          <w:highlight w:val="white"/>
          <w:lang w:eastAsia="zh-CN"/>
        </w:rPr>
        <w:t xml:space="preserve">　　（一）事故发生经过</w:t>
      </w:r>
    </w:p>
    <w:p w14:paraId="2B07908E" w14:textId="77777777" w:rsidR="00A03724" w:rsidRDefault="00880584">
      <w:pPr>
        <w:rPr>
          <w:lang w:eastAsia="zh-CN"/>
        </w:rPr>
      </w:pPr>
      <w:r>
        <w:rPr>
          <w:rFonts w:hint="eastAsia"/>
          <w:sz w:val="30"/>
          <w:highlight w:val="white"/>
          <w:lang w:eastAsia="zh-CN"/>
        </w:rPr>
        <w:t xml:space="preserve">　　</w:t>
      </w:r>
      <w:r>
        <w:rPr>
          <w:rFonts w:hint="eastAsia"/>
          <w:sz w:val="30"/>
          <w:highlight w:val="white"/>
          <w:lang w:eastAsia="zh-CN"/>
        </w:rPr>
        <w:t>2019</w:t>
      </w:r>
      <w:r>
        <w:rPr>
          <w:rFonts w:hint="eastAsia"/>
          <w:sz w:val="30"/>
          <w:highlight w:val="white"/>
          <w:lang w:eastAsia="zh-CN"/>
        </w:rPr>
        <w:t>年</w:t>
      </w:r>
      <w:r>
        <w:rPr>
          <w:rFonts w:hint="eastAsia"/>
          <w:sz w:val="30"/>
          <w:highlight w:val="white"/>
          <w:lang w:eastAsia="zh-CN"/>
        </w:rPr>
        <w:t>4</w:t>
      </w:r>
      <w:r>
        <w:rPr>
          <w:rFonts w:hint="eastAsia"/>
          <w:sz w:val="30"/>
          <w:highlight w:val="white"/>
          <w:lang w:eastAsia="zh-CN"/>
        </w:rPr>
        <w:t>月</w:t>
      </w:r>
      <w:r>
        <w:rPr>
          <w:rFonts w:hint="eastAsia"/>
          <w:sz w:val="30"/>
          <w:highlight w:val="white"/>
          <w:lang w:eastAsia="zh-CN"/>
        </w:rPr>
        <w:t>3</w:t>
      </w:r>
      <w:r>
        <w:rPr>
          <w:rFonts w:hint="eastAsia"/>
          <w:sz w:val="30"/>
          <w:highlight w:val="white"/>
          <w:lang w:eastAsia="zh-CN"/>
        </w:rPr>
        <w:t>日</w:t>
      </w:r>
      <w:r>
        <w:rPr>
          <w:rFonts w:hint="eastAsia"/>
          <w:sz w:val="30"/>
          <w:highlight w:val="white"/>
          <w:lang w:eastAsia="zh-CN"/>
        </w:rPr>
        <w:t>20</w:t>
      </w:r>
      <w:r>
        <w:rPr>
          <w:rFonts w:hint="eastAsia"/>
          <w:sz w:val="30"/>
          <w:highlight w:val="white"/>
          <w:lang w:eastAsia="zh-CN"/>
        </w:rPr>
        <w:t>时</w:t>
      </w:r>
      <w:r>
        <w:rPr>
          <w:rFonts w:hint="eastAsia"/>
          <w:sz w:val="30"/>
          <w:highlight w:val="white"/>
          <w:lang w:eastAsia="zh-CN"/>
        </w:rPr>
        <w:t>40</w:t>
      </w:r>
      <w:r>
        <w:rPr>
          <w:rFonts w:hint="eastAsia"/>
          <w:sz w:val="30"/>
          <w:highlight w:val="white"/>
          <w:lang w:eastAsia="zh-CN"/>
        </w:rPr>
        <w:t>分左右，中</w:t>
      </w:r>
      <w:proofErr w:type="gramStart"/>
      <w:r>
        <w:rPr>
          <w:rFonts w:hint="eastAsia"/>
          <w:sz w:val="30"/>
          <w:highlight w:val="white"/>
          <w:lang w:eastAsia="zh-CN"/>
        </w:rPr>
        <w:t>丹技术</w:t>
      </w:r>
      <w:proofErr w:type="gramEnd"/>
      <w:r>
        <w:rPr>
          <w:rFonts w:hint="eastAsia"/>
          <w:sz w:val="30"/>
          <w:highlight w:val="white"/>
          <w:lang w:eastAsia="zh-CN"/>
        </w:rPr>
        <w:t>污水处理车间</w:t>
      </w:r>
      <w:r>
        <w:rPr>
          <w:rFonts w:hint="eastAsia"/>
          <w:sz w:val="30"/>
          <w:highlight w:val="white"/>
          <w:lang w:eastAsia="zh-CN"/>
        </w:rPr>
        <w:t>1</w:t>
      </w:r>
      <w:r>
        <w:rPr>
          <w:rFonts w:hint="eastAsia"/>
          <w:sz w:val="30"/>
          <w:highlight w:val="white"/>
          <w:lang w:eastAsia="zh-CN"/>
        </w:rPr>
        <w:t>号废水罐（直径</w:t>
      </w:r>
      <w:r>
        <w:rPr>
          <w:rFonts w:hint="eastAsia"/>
          <w:sz w:val="30"/>
          <w:highlight w:val="white"/>
          <w:lang w:eastAsia="zh-CN"/>
        </w:rPr>
        <w:t>3</w:t>
      </w:r>
      <w:r>
        <w:rPr>
          <w:rFonts w:hint="eastAsia"/>
          <w:sz w:val="30"/>
          <w:highlight w:val="white"/>
          <w:lang w:eastAsia="zh-CN"/>
        </w:rPr>
        <w:t>米，高</w:t>
      </w:r>
      <w:r>
        <w:rPr>
          <w:rFonts w:hint="eastAsia"/>
          <w:sz w:val="30"/>
          <w:highlight w:val="white"/>
          <w:lang w:eastAsia="zh-CN"/>
        </w:rPr>
        <w:t>4</w:t>
      </w:r>
      <w:r>
        <w:rPr>
          <w:rFonts w:hint="eastAsia"/>
          <w:sz w:val="30"/>
          <w:highlight w:val="white"/>
          <w:lang w:eastAsia="zh-CN"/>
        </w:rPr>
        <w:t>米）顶部起火，烧毁了</w:t>
      </w:r>
      <w:r>
        <w:rPr>
          <w:rFonts w:hint="eastAsia"/>
          <w:sz w:val="30"/>
          <w:highlight w:val="white"/>
          <w:lang w:eastAsia="zh-CN"/>
        </w:rPr>
        <w:t>1</w:t>
      </w:r>
      <w:r>
        <w:rPr>
          <w:rFonts w:hint="eastAsia"/>
          <w:sz w:val="30"/>
          <w:highlight w:val="white"/>
          <w:lang w:eastAsia="zh-CN"/>
        </w:rPr>
        <w:t>号废水罐与</w:t>
      </w:r>
      <w:r>
        <w:rPr>
          <w:rFonts w:hint="eastAsia"/>
          <w:sz w:val="30"/>
          <w:highlight w:val="white"/>
          <w:lang w:eastAsia="zh-CN"/>
        </w:rPr>
        <w:t>2</w:t>
      </w:r>
      <w:r>
        <w:rPr>
          <w:rFonts w:hint="eastAsia"/>
          <w:sz w:val="30"/>
          <w:highlight w:val="white"/>
          <w:lang w:eastAsia="zh-CN"/>
        </w:rPr>
        <w:t>号废水罐（直径</w:t>
      </w:r>
      <w:r>
        <w:rPr>
          <w:rFonts w:hint="eastAsia"/>
          <w:sz w:val="30"/>
          <w:highlight w:val="white"/>
          <w:lang w:eastAsia="zh-CN"/>
        </w:rPr>
        <w:t>2</w:t>
      </w:r>
      <w:r>
        <w:rPr>
          <w:rFonts w:hint="eastAsia"/>
          <w:sz w:val="30"/>
          <w:highlight w:val="white"/>
          <w:lang w:eastAsia="zh-CN"/>
        </w:rPr>
        <w:t>米，高</w:t>
      </w:r>
      <w:r>
        <w:rPr>
          <w:rFonts w:hint="eastAsia"/>
          <w:sz w:val="30"/>
          <w:highlight w:val="white"/>
          <w:lang w:eastAsia="zh-CN"/>
        </w:rPr>
        <w:t>3</w:t>
      </w:r>
      <w:r>
        <w:rPr>
          <w:rFonts w:hint="eastAsia"/>
          <w:sz w:val="30"/>
          <w:highlight w:val="white"/>
          <w:lang w:eastAsia="zh-CN"/>
        </w:rPr>
        <w:t>米）之间连接管上的塑料阀门。起火约</w:t>
      </w:r>
      <w:r>
        <w:rPr>
          <w:rFonts w:hint="eastAsia"/>
          <w:sz w:val="30"/>
          <w:highlight w:val="white"/>
          <w:lang w:eastAsia="zh-CN"/>
        </w:rPr>
        <w:t>3</w:t>
      </w:r>
      <w:r>
        <w:rPr>
          <w:rFonts w:hint="eastAsia"/>
          <w:sz w:val="30"/>
          <w:highlight w:val="white"/>
          <w:lang w:eastAsia="zh-CN"/>
        </w:rPr>
        <w:t>分钟后，</w:t>
      </w:r>
      <w:r>
        <w:rPr>
          <w:rFonts w:hint="eastAsia"/>
          <w:sz w:val="30"/>
          <w:highlight w:val="white"/>
          <w:lang w:eastAsia="zh-CN"/>
        </w:rPr>
        <w:t>2</w:t>
      </w:r>
      <w:r>
        <w:rPr>
          <w:rFonts w:hint="eastAsia"/>
          <w:sz w:val="30"/>
          <w:highlight w:val="white"/>
          <w:lang w:eastAsia="zh-CN"/>
        </w:rPr>
        <w:t>号钢质废水罐发生燃爆，顶部的人孔盖（直径</w:t>
      </w:r>
      <w:r>
        <w:rPr>
          <w:rFonts w:hint="eastAsia"/>
          <w:sz w:val="30"/>
          <w:highlight w:val="white"/>
          <w:lang w:eastAsia="zh-CN"/>
        </w:rPr>
        <w:t>60</w:t>
      </w:r>
      <w:r>
        <w:rPr>
          <w:rFonts w:hint="eastAsia"/>
          <w:sz w:val="30"/>
          <w:highlight w:val="white"/>
          <w:lang w:eastAsia="zh-CN"/>
        </w:rPr>
        <w:t>厘米）向北飞出约</w:t>
      </w:r>
      <w:r>
        <w:rPr>
          <w:rFonts w:hint="eastAsia"/>
          <w:sz w:val="30"/>
          <w:highlight w:val="white"/>
          <w:lang w:eastAsia="zh-CN"/>
        </w:rPr>
        <w:t>65</w:t>
      </w:r>
      <w:r>
        <w:rPr>
          <w:rFonts w:hint="eastAsia"/>
          <w:sz w:val="30"/>
          <w:highlight w:val="white"/>
          <w:lang w:eastAsia="zh-CN"/>
        </w:rPr>
        <w:t>米，落入北侧一路之隔</w:t>
      </w:r>
      <w:proofErr w:type="gramStart"/>
      <w:r>
        <w:rPr>
          <w:rFonts w:hint="eastAsia"/>
          <w:sz w:val="30"/>
          <w:highlight w:val="white"/>
          <w:lang w:eastAsia="zh-CN"/>
        </w:rPr>
        <w:t>的爱森絮凝剂</w:t>
      </w:r>
      <w:proofErr w:type="gramEnd"/>
      <w:r>
        <w:rPr>
          <w:rFonts w:hint="eastAsia"/>
          <w:sz w:val="30"/>
          <w:highlight w:val="white"/>
          <w:lang w:eastAsia="zh-CN"/>
        </w:rPr>
        <w:t>（泰兴）有限公司围墙内，同时造成本企业东侧北侧厂房门窗损坏，玻璃破碎。</w:t>
      </w:r>
    </w:p>
    <w:p w14:paraId="5C414E82" w14:textId="77777777" w:rsidR="00A03724" w:rsidRDefault="00880584">
      <w:pPr>
        <w:rPr>
          <w:lang w:eastAsia="zh-CN"/>
        </w:rPr>
      </w:pPr>
      <w:r>
        <w:rPr>
          <w:rFonts w:hint="eastAsia"/>
          <w:sz w:val="30"/>
          <w:highlight w:val="white"/>
          <w:lang w:eastAsia="zh-CN"/>
        </w:rPr>
        <w:t xml:space="preserve">　　</w:t>
      </w:r>
      <w:r>
        <w:rPr>
          <w:rFonts w:hint="eastAsia"/>
          <w:sz w:val="30"/>
          <w:highlight w:val="white"/>
          <w:lang w:eastAsia="zh-CN"/>
        </w:rPr>
        <w:t>（二）应急处置情况</w:t>
      </w:r>
    </w:p>
    <w:p w14:paraId="506DB089" w14:textId="77777777" w:rsidR="00A03724" w:rsidRDefault="00880584">
      <w:pPr>
        <w:rPr>
          <w:lang w:eastAsia="zh-CN"/>
        </w:rPr>
      </w:pPr>
      <w:r>
        <w:rPr>
          <w:rFonts w:hint="eastAsia"/>
          <w:sz w:val="30"/>
          <w:highlight w:val="white"/>
          <w:lang w:eastAsia="zh-CN"/>
        </w:rPr>
        <w:t xml:space="preserve">　　事故发生后，企业立即组织内部应急消防力量展开救援。泰兴消防救援大队</w:t>
      </w:r>
      <w:r>
        <w:rPr>
          <w:rFonts w:hint="eastAsia"/>
          <w:sz w:val="30"/>
          <w:highlight w:val="white"/>
          <w:lang w:eastAsia="zh-CN"/>
        </w:rPr>
        <w:t>20</w:t>
      </w:r>
      <w:r>
        <w:rPr>
          <w:rFonts w:hint="eastAsia"/>
          <w:sz w:val="30"/>
          <w:highlight w:val="white"/>
          <w:lang w:eastAsia="zh-CN"/>
        </w:rPr>
        <w:t>时</w:t>
      </w:r>
      <w:r>
        <w:rPr>
          <w:rFonts w:hint="eastAsia"/>
          <w:sz w:val="30"/>
          <w:highlight w:val="white"/>
          <w:lang w:eastAsia="zh-CN"/>
        </w:rPr>
        <w:t>46</w:t>
      </w:r>
      <w:r>
        <w:rPr>
          <w:rFonts w:hint="eastAsia"/>
          <w:sz w:val="30"/>
          <w:highlight w:val="white"/>
          <w:lang w:eastAsia="zh-CN"/>
        </w:rPr>
        <w:t>分左右接警，当时泰兴市开发区专职消防队正在夜巡，</w:t>
      </w:r>
      <w:r>
        <w:rPr>
          <w:rFonts w:hint="eastAsia"/>
          <w:sz w:val="30"/>
          <w:highlight w:val="white"/>
          <w:lang w:eastAsia="zh-CN"/>
        </w:rPr>
        <w:t>20</w:t>
      </w:r>
      <w:r>
        <w:rPr>
          <w:rFonts w:hint="eastAsia"/>
          <w:sz w:val="30"/>
          <w:highlight w:val="white"/>
          <w:lang w:eastAsia="zh-CN"/>
        </w:rPr>
        <w:t>时</w:t>
      </w:r>
      <w:r>
        <w:rPr>
          <w:rFonts w:hint="eastAsia"/>
          <w:sz w:val="30"/>
          <w:highlight w:val="white"/>
          <w:lang w:eastAsia="zh-CN"/>
        </w:rPr>
        <w:t>53</w:t>
      </w:r>
      <w:r>
        <w:rPr>
          <w:rFonts w:hint="eastAsia"/>
          <w:sz w:val="30"/>
          <w:highlight w:val="white"/>
          <w:lang w:eastAsia="zh-CN"/>
        </w:rPr>
        <w:t>分到达现场，</w:t>
      </w:r>
      <w:r>
        <w:rPr>
          <w:rFonts w:hint="eastAsia"/>
          <w:sz w:val="30"/>
          <w:highlight w:val="white"/>
          <w:lang w:eastAsia="zh-CN"/>
        </w:rPr>
        <w:t>21</w:t>
      </w:r>
      <w:r>
        <w:rPr>
          <w:rFonts w:hint="eastAsia"/>
          <w:sz w:val="30"/>
          <w:highlight w:val="white"/>
          <w:lang w:eastAsia="zh-CN"/>
        </w:rPr>
        <w:t>时</w:t>
      </w:r>
      <w:r>
        <w:rPr>
          <w:rFonts w:hint="eastAsia"/>
          <w:sz w:val="30"/>
          <w:highlight w:val="white"/>
          <w:lang w:eastAsia="zh-CN"/>
        </w:rPr>
        <w:t>05</w:t>
      </w:r>
      <w:r>
        <w:rPr>
          <w:rFonts w:hint="eastAsia"/>
          <w:sz w:val="30"/>
          <w:highlight w:val="white"/>
          <w:lang w:eastAsia="zh-CN"/>
        </w:rPr>
        <w:t>分泰兴市消防大队到场。至</w:t>
      </w:r>
      <w:r>
        <w:rPr>
          <w:rFonts w:hint="eastAsia"/>
          <w:sz w:val="30"/>
          <w:highlight w:val="white"/>
          <w:lang w:eastAsia="zh-CN"/>
        </w:rPr>
        <w:t>21</w:t>
      </w:r>
      <w:r>
        <w:rPr>
          <w:rFonts w:hint="eastAsia"/>
          <w:sz w:val="30"/>
          <w:highlight w:val="white"/>
          <w:lang w:eastAsia="zh-CN"/>
        </w:rPr>
        <w:t>时</w:t>
      </w:r>
      <w:r>
        <w:rPr>
          <w:rFonts w:hint="eastAsia"/>
          <w:sz w:val="30"/>
          <w:highlight w:val="white"/>
          <w:lang w:eastAsia="zh-CN"/>
        </w:rPr>
        <w:t>30</w:t>
      </w:r>
      <w:r>
        <w:rPr>
          <w:rFonts w:hint="eastAsia"/>
          <w:sz w:val="30"/>
          <w:highlight w:val="white"/>
          <w:lang w:eastAsia="zh-CN"/>
        </w:rPr>
        <w:t>分，明火扑灭。泰兴市政府同时启动应急救援预案，应急管理、环保、公安等部门立即赶赴现场组织现场处置。</w:t>
      </w:r>
    </w:p>
    <w:p w14:paraId="1B1A5369" w14:textId="77777777" w:rsidR="00A03724" w:rsidRDefault="00880584">
      <w:pPr>
        <w:rPr>
          <w:lang w:eastAsia="zh-CN"/>
        </w:rPr>
      </w:pPr>
      <w:r>
        <w:rPr>
          <w:rFonts w:hint="eastAsia"/>
          <w:sz w:val="30"/>
          <w:highlight w:val="white"/>
          <w:lang w:eastAsia="zh-CN"/>
        </w:rPr>
        <w:t xml:space="preserve">　　经环保监测，</w:t>
      </w:r>
      <w:r>
        <w:rPr>
          <w:rFonts w:hint="eastAsia"/>
          <w:sz w:val="30"/>
          <w:highlight w:val="white"/>
          <w:lang w:eastAsia="zh-CN"/>
        </w:rPr>
        <w:t>22</w:t>
      </w:r>
      <w:r>
        <w:rPr>
          <w:rFonts w:hint="eastAsia"/>
          <w:sz w:val="30"/>
          <w:highlight w:val="white"/>
          <w:lang w:eastAsia="zh-CN"/>
        </w:rPr>
        <w:t>时企业下风向</w:t>
      </w:r>
      <w:r>
        <w:rPr>
          <w:rFonts w:hint="eastAsia"/>
          <w:sz w:val="30"/>
          <w:highlight w:val="white"/>
          <w:lang w:eastAsia="zh-CN"/>
        </w:rPr>
        <w:t>1000</w:t>
      </w:r>
      <w:r>
        <w:rPr>
          <w:rFonts w:hint="eastAsia"/>
          <w:sz w:val="30"/>
          <w:highlight w:val="white"/>
          <w:lang w:eastAsia="zh-CN"/>
        </w:rPr>
        <w:t>米监测</w:t>
      </w:r>
      <w:r>
        <w:rPr>
          <w:rFonts w:hint="eastAsia"/>
          <w:sz w:val="30"/>
          <w:highlight w:val="white"/>
          <w:lang w:eastAsia="zh-CN"/>
        </w:rPr>
        <w:t>VOC</w:t>
      </w:r>
      <w:r>
        <w:rPr>
          <w:rFonts w:hint="eastAsia"/>
          <w:sz w:val="30"/>
          <w:highlight w:val="white"/>
          <w:lang w:eastAsia="zh-CN"/>
        </w:rPr>
        <w:t>浓度为</w:t>
      </w:r>
      <w:r>
        <w:rPr>
          <w:rFonts w:hint="eastAsia"/>
          <w:sz w:val="30"/>
          <w:highlight w:val="white"/>
          <w:lang w:eastAsia="zh-CN"/>
        </w:rPr>
        <w:t>0.142</w:t>
      </w:r>
      <w:r>
        <w:rPr>
          <w:rFonts w:hint="eastAsia"/>
          <w:sz w:val="30"/>
          <w:highlight w:val="white"/>
          <w:lang w:eastAsia="zh-CN"/>
        </w:rPr>
        <w:t>毫克</w:t>
      </w:r>
      <w:r>
        <w:rPr>
          <w:rFonts w:hint="eastAsia"/>
          <w:sz w:val="30"/>
          <w:highlight w:val="white"/>
          <w:lang w:eastAsia="zh-CN"/>
        </w:rPr>
        <w:t>/</w:t>
      </w:r>
      <w:r>
        <w:rPr>
          <w:rFonts w:hint="eastAsia"/>
          <w:sz w:val="30"/>
          <w:highlight w:val="white"/>
          <w:lang w:eastAsia="zh-CN"/>
        </w:rPr>
        <w:t>立方米，符合国家相关空气质量标准浓度限值。厂内雨水口及时封堵，消防水全部进入应急池，未排入外环境。</w:t>
      </w:r>
    </w:p>
    <w:p w14:paraId="5BFE9C3D" w14:textId="77777777" w:rsidR="00A03724" w:rsidRDefault="00880584">
      <w:pPr>
        <w:rPr>
          <w:lang w:eastAsia="zh-CN"/>
        </w:rPr>
      </w:pPr>
      <w:r>
        <w:rPr>
          <w:rFonts w:hint="eastAsia"/>
          <w:sz w:val="30"/>
          <w:highlight w:val="white"/>
          <w:lang w:eastAsia="zh-CN"/>
        </w:rPr>
        <w:t xml:space="preserve">　　（三）人员伤亡及直接</w:t>
      </w:r>
      <w:r>
        <w:rPr>
          <w:rFonts w:hint="eastAsia"/>
          <w:sz w:val="30"/>
          <w:highlight w:val="white"/>
          <w:lang w:eastAsia="zh-CN"/>
        </w:rPr>
        <w:t>经济损失情况</w:t>
      </w:r>
    </w:p>
    <w:p w14:paraId="51BCB9BC" w14:textId="77777777" w:rsidR="00A03724" w:rsidRDefault="00880584">
      <w:pPr>
        <w:rPr>
          <w:lang w:eastAsia="zh-CN"/>
        </w:rPr>
      </w:pPr>
      <w:r>
        <w:rPr>
          <w:rFonts w:hint="eastAsia"/>
          <w:sz w:val="30"/>
          <w:highlight w:val="white"/>
          <w:lang w:eastAsia="zh-CN"/>
        </w:rPr>
        <w:t xml:space="preserve">　　</w:t>
      </w:r>
      <w:r>
        <w:rPr>
          <w:rFonts w:hint="eastAsia"/>
          <w:sz w:val="30"/>
          <w:highlight w:val="white"/>
          <w:lang w:eastAsia="zh-CN"/>
        </w:rPr>
        <w:t>1.</w:t>
      </w:r>
      <w:r>
        <w:rPr>
          <w:rFonts w:hint="eastAsia"/>
          <w:sz w:val="30"/>
          <w:highlight w:val="white"/>
          <w:lang w:eastAsia="zh-CN"/>
        </w:rPr>
        <w:t>本次事故未造成人员伤亡。</w:t>
      </w:r>
    </w:p>
    <w:p w14:paraId="502E3883" w14:textId="77777777" w:rsidR="00A03724" w:rsidRDefault="00880584">
      <w:pPr>
        <w:rPr>
          <w:lang w:eastAsia="zh-CN"/>
        </w:rPr>
      </w:pPr>
      <w:r>
        <w:rPr>
          <w:rFonts w:hint="eastAsia"/>
          <w:sz w:val="30"/>
          <w:highlight w:val="white"/>
          <w:lang w:eastAsia="zh-CN"/>
        </w:rPr>
        <w:t xml:space="preserve">　　</w:t>
      </w:r>
      <w:r>
        <w:rPr>
          <w:rFonts w:hint="eastAsia"/>
          <w:sz w:val="30"/>
          <w:highlight w:val="white"/>
          <w:lang w:eastAsia="zh-CN"/>
        </w:rPr>
        <w:t>2.</w:t>
      </w:r>
      <w:r>
        <w:rPr>
          <w:rFonts w:hint="eastAsia"/>
          <w:sz w:val="30"/>
          <w:highlight w:val="white"/>
          <w:lang w:eastAsia="zh-CN"/>
        </w:rPr>
        <w:t>事故过火面积约</w:t>
      </w:r>
      <w:r>
        <w:rPr>
          <w:rFonts w:hint="eastAsia"/>
          <w:sz w:val="30"/>
          <w:highlight w:val="white"/>
          <w:lang w:eastAsia="zh-CN"/>
        </w:rPr>
        <w:t>8</w:t>
      </w:r>
      <w:r>
        <w:rPr>
          <w:rFonts w:hint="eastAsia"/>
          <w:sz w:val="30"/>
          <w:highlight w:val="white"/>
          <w:lang w:eastAsia="zh-CN"/>
        </w:rPr>
        <w:t>平方米。</w:t>
      </w:r>
    </w:p>
    <w:p w14:paraId="183AE3EA" w14:textId="77777777" w:rsidR="00A03724" w:rsidRDefault="00880584">
      <w:pPr>
        <w:rPr>
          <w:lang w:eastAsia="zh-CN"/>
        </w:rPr>
      </w:pPr>
      <w:r>
        <w:rPr>
          <w:rFonts w:hint="eastAsia"/>
          <w:sz w:val="30"/>
          <w:highlight w:val="white"/>
          <w:lang w:eastAsia="zh-CN"/>
        </w:rPr>
        <w:t xml:space="preserve">　　</w:t>
      </w:r>
      <w:r>
        <w:rPr>
          <w:rFonts w:hint="eastAsia"/>
          <w:sz w:val="30"/>
          <w:highlight w:val="white"/>
          <w:lang w:eastAsia="zh-CN"/>
        </w:rPr>
        <w:t>3.</w:t>
      </w:r>
      <w:r>
        <w:rPr>
          <w:rFonts w:hint="eastAsia"/>
          <w:sz w:val="30"/>
          <w:highlight w:val="white"/>
          <w:lang w:eastAsia="zh-CN"/>
        </w:rPr>
        <w:t>经企业统计直接经济损失</w:t>
      </w:r>
      <w:r>
        <w:rPr>
          <w:rFonts w:hint="eastAsia"/>
          <w:sz w:val="30"/>
          <w:highlight w:val="white"/>
          <w:lang w:eastAsia="zh-CN"/>
        </w:rPr>
        <w:t>4.6</w:t>
      </w:r>
      <w:r>
        <w:rPr>
          <w:rFonts w:hint="eastAsia"/>
          <w:sz w:val="30"/>
          <w:highlight w:val="white"/>
          <w:lang w:eastAsia="zh-CN"/>
        </w:rPr>
        <w:t>万元。</w:t>
      </w:r>
    </w:p>
    <w:p w14:paraId="2646582F" w14:textId="77777777" w:rsidR="00A03724" w:rsidRDefault="00880584">
      <w:pPr>
        <w:rPr>
          <w:lang w:eastAsia="zh-CN"/>
        </w:rPr>
      </w:pPr>
      <w:r>
        <w:rPr>
          <w:rFonts w:hint="eastAsia"/>
          <w:sz w:val="30"/>
          <w:highlight w:val="white"/>
          <w:lang w:eastAsia="zh-CN"/>
        </w:rPr>
        <w:t xml:space="preserve">　　三、事故原因和性质</w:t>
      </w:r>
    </w:p>
    <w:p w14:paraId="73B1C42F" w14:textId="77777777" w:rsidR="00A03724" w:rsidRDefault="00880584">
      <w:pPr>
        <w:rPr>
          <w:lang w:eastAsia="zh-CN"/>
        </w:rPr>
      </w:pPr>
      <w:r>
        <w:rPr>
          <w:rFonts w:hint="eastAsia"/>
          <w:sz w:val="30"/>
          <w:highlight w:val="white"/>
          <w:lang w:eastAsia="zh-CN"/>
        </w:rPr>
        <w:t xml:space="preserve">　　（一）事故直接原因</w:t>
      </w:r>
    </w:p>
    <w:p w14:paraId="05C0395C" w14:textId="77777777" w:rsidR="00A03724" w:rsidRDefault="00880584">
      <w:pPr>
        <w:rPr>
          <w:lang w:eastAsia="zh-CN"/>
        </w:rPr>
      </w:pPr>
      <w:r>
        <w:rPr>
          <w:rFonts w:hint="eastAsia"/>
          <w:sz w:val="30"/>
          <w:highlight w:val="white"/>
          <w:lang w:eastAsia="zh-CN"/>
        </w:rPr>
        <w:t xml:space="preserve">　　废水输送和多效蒸发是间隙操作，少量</w:t>
      </w:r>
      <w:proofErr w:type="gramStart"/>
      <w:r>
        <w:rPr>
          <w:rFonts w:hint="eastAsia"/>
          <w:sz w:val="30"/>
          <w:highlight w:val="white"/>
          <w:lang w:eastAsia="zh-CN"/>
        </w:rPr>
        <w:t>黏附于废水罐</w:t>
      </w:r>
      <w:proofErr w:type="gramEnd"/>
      <w:r>
        <w:rPr>
          <w:rFonts w:hint="eastAsia"/>
          <w:sz w:val="30"/>
          <w:highlight w:val="white"/>
          <w:lang w:eastAsia="zh-CN"/>
        </w:rPr>
        <w:t>罐壁高处的雷尼镍颗粒脱水后自燃起火，点燃甲苯、焦油和塑料罐壁，引起火灾。大火引燃连接</w:t>
      </w:r>
      <w:r>
        <w:rPr>
          <w:rFonts w:hint="eastAsia"/>
          <w:sz w:val="30"/>
          <w:highlight w:val="white"/>
          <w:lang w:eastAsia="zh-CN"/>
        </w:rPr>
        <w:t>1</w:t>
      </w:r>
      <w:r>
        <w:rPr>
          <w:rFonts w:hint="eastAsia"/>
          <w:sz w:val="30"/>
          <w:highlight w:val="white"/>
          <w:lang w:eastAsia="zh-CN"/>
        </w:rPr>
        <w:t>号废水罐、</w:t>
      </w:r>
      <w:r>
        <w:rPr>
          <w:rFonts w:hint="eastAsia"/>
          <w:sz w:val="30"/>
          <w:highlight w:val="white"/>
          <w:lang w:eastAsia="zh-CN"/>
        </w:rPr>
        <w:t>2</w:t>
      </w:r>
      <w:r>
        <w:rPr>
          <w:rFonts w:hint="eastAsia"/>
          <w:sz w:val="30"/>
          <w:highlight w:val="white"/>
          <w:lang w:eastAsia="zh-CN"/>
        </w:rPr>
        <w:t>号废水罐顶部输送废水的管道，明火沿管道窜入</w:t>
      </w:r>
      <w:r>
        <w:rPr>
          <w:rFonts w:hint="eastAsia"/>
          <w:sz w:val="30"/>
          <w:highlight w:val="white"/>
          <w:lang w:eastAsia="zh-CN"/>
        </w:rPr>
        <w:t>2</w:t>
      </w:r>
      <w:r>
        <w:rPr>
          <w:rFonts w:hint="eastAsia"/>
          <w:sz w:val="30"/>
          <w:highlight w:val="white"/>
          <w:lang w:eastAsia="zh-CN"/>
        </w:rPr>
        <w:t>号废水罐，引起罐内甲苯等与空气的爆炸性混合气体燃爆。</w:t>
      </w:r>
    </w:p>
    <w:p w14:paraId="3A6542AF" w14:textId="77777777" w:rsidR="00A03724" w:rsidRDefault="00880584">
      <w:pPr>
        <w:rPr>
          <w:lang w:eastAsia="zh-CN"/>
        </w:rPr>
      </w:pPr>
      <w:r>
        <w:rPr>
          <w:rFonts w:hint="eastAsia"/>
          <w:sz w:val="30"/>
          <w:highlight w:val="white"/>
          <w:lang w:eastAsia="zh-CN"/>
        </w:rPr>
        <w:t xml:space="preserve">　　（二）事故间接原因</w:t>
      </w:r>
    </w:p>
    <w:p w14:paraId="59BBF942" w14:textId="77777777" w:rsidR="00A03724" w:rsidRDefault="00880584">
      <w:pPr>
        <w:rPr>
          <w:lang w:eastAsia="zh-CN"/>
        </w:rPr>
      </w:pPr>
      <w:r>
        <w:rPr>
          <w:rFonts w:hint="eastAsia"/>
          <w:sz w:val="30"/>
          <w:highlight w:val="white"/>
          <w:lang w:eastAsia="zh-CN"/>
        </w:rPr>
        <w:lastRenderedPageBreak/>
        <w:t xml:space="preserve">　　</w:t>
      </w:r>
      <w:r>
        <w:rPr>
          <w:rFonts w:hint="eastAsia"/>
          <w:sz w:val="30"/>
          <w:highlight w:val="white"/>
          <w:lang w:eastAsia="zh-CN"/>
        </w:rPr>
        <w:t>1</w:t>
      </w:r>
      <w:r>
        <w:rPr>
          <w:rFonts w:hint="eastAsia"/>
          <w:sz w:val="30"/>
          <w:highlight w:val="white"/>
          <w:lang w:eastAsia="zh-CN"/>
        </w:rPr>
        <w:t>、事故装置存在工艺缺陷。</w:t>
      </w:r>
      <w:r>
        <w:rPr>
          <w:rFonts w:hint="eastAsia"/>
          <w:sz w:val="30"/>
          <w:highlight w:val="white"/>
          <w:lang w:eastAsia="zh-CN"/>
        </w:rPr>
        <w:t>1</w:t>
      </w:r>
      <w:r>
        <w:rPr>
          <w:rFonts w:hint="eastAsia"/>
          <w:sz w:val="30"/>
          <w:highlight w:val="white"/>
          <w:lang w:eastAsia="zh-CN"/>
        </w:rPr>
        <w:t>号废水罐废水从顶部进入（插入罐内约</w:t>
      </w:r>
      <w:r>
        <w:rPr>
          <w:rFonts w:hint="eastAsia"/>
          <w:sz w:val="30"/>
          <w:highlight w:val="white"/>
          <w:lang w:eastAsia="zh-CN"/>
        </w:rPr>
        <w:t>2</w:t>
      </w:r>
      <w:r>
        <w:rPr>
          <w:rFonts w:hint="eastAsia"/>
          <w:sz w:val="30"/>
          <w:highlight w:val="white"/>
          <w:lang w:eastAsia="zh-CN"/>
        </w:rPr>
        <w:t>0cm</w:t>
      </w:r>
      <w:r>
        <w:rPr>
          <w:rFonts w:hint="eastAsia"/>
          <w:sz w:val="30"/>
          <w:highlight w:val="white"/>
          <w:lang w:eastAsia="zh-CN"/>
        </w:rPr>
        <w:t>、未插入中下部），易形成喷溅，且罐壁为波纹壁，长期使用易造成含雷尼镍颗粒的焦油等物质黏附在罐壁上；</w:t>
      </w:r>
      <w:r>
        <w:rPr>
          <w:rFonts w:hint="eastAsia"/>
          <w:sz w:val="30"/>
          <w:highlight w:val="white"/>
          <w:lang w:eastAsia="zh-CN"/>
        </w:rPr>
        <w:t>2</w:t>
      </w:r>
      <w:r>
        <w:rPr>
          <w:rFonts w:hint="eastAsia"/>
          <w:sz w:val="30"/>
          <w:highlight w:val="white"/>
          <w:lang w:eastAsia="zh-CN"/>
        </w:rPr>
        <w:t>号废水罐废气</w:t>
      </w:r>
      <w:proofErr w:type="gramStart"/>
      <w:r>
        <w:rPr>
          <w:rFonts w:hint="eastAsia"/>
          <w:sz w:val="30"/>
          <w:highlight w:val="white"/>
          <w:lang w:eastAsia="zh-CN"/>
        </w:rPr>
        <w:t>送固液</w:t>
      </w:r>
      <w:proofErr w:type="gramEnd"/>
      <w:r>
        <w:rPr>
          <w:rFonts w:hint="eastAsia"/>
          <w:sz w:val="30"/>
          <w:highlight w:val="white"/>
          <w:lang w:eastAsia="zh-CN"/>
        </w:rPr>
        <w:t>焚烧炉二燃室之间的管道未设置阻火器，易造成回火。</w:t>
      </w:r>
    </w:p>
    <w:p w14:paraId="1B562FF9" w14:textId="77777777" w:rsidR="00A03724" w:rsidRDefault="00880584">
      <w:pPr>
        <w:rPr>
          <w:lang w:eastAsia="zh-CN"/>
        </w:rPr>
      </w:pPr>
      <w:r>
        <w:rPr>
          <w:rFonts w:hint="eastAsia"/>
          <w:sz w:val="30"/>
          <w:highlight w:val="white"/>
          <w:lang w:eastAsia="zh-CN"/>
        </w:rPr>
        <w:t xml:space="preserve">　　</w:t>
      </w:r>
      <w:r>
        <w:rPr>
          <w:rFonts w:hint="eastAsia"/>
          <w:sz w:val="30"/>
          <w:highlight w:val="white"/>
          <w:lang w:eastAsia="zh-CN"/>
        </w:rPr>
        <w:t>2</w:t>
      </w:r>
      <w:r>
        <w:rPr>
          <w:rFonts w:hint="eastAsia"/>
          <w:sz w:val="30"/>
          <w:highlight w:val="white"/>
          <w:lang w:eastAsia="zh-CN"/>
        </w:rPr>
        <w:t>、环保设施的安全管理存在缺失。对废水中含有少量雷尼镍颗粒可能暴露在空气中而自燃、废水中低浓度甲苯在密闭容器中挥发达爆炸极限的安全风险，企业未进行辨识分析，也未采取有效的安全防范措施，而是随多效蒸发进入废盐和蒸馏残渣（危险固废）。</w:t>
      </w:r>
    </w:p>
    <w:p w14:paraId="547B1283" w14:textId="77777777" w:rsidR="00A03724" w:rsidRDefault="00880584">
      <w:pPr>
        <w:rPr>
          <w:lang w:eastAsia="zh-CN"/>
        </w:rPr>
      </w:pPr>
      <w:r>
        <w:rPr>
          <w:rFonts w:hint="eastAsia"/>
          <w:sz w:val="30"/>
          <w:highlight w:val="white"/>
          <w:lang w:eastAsia="zh-CN"/>
        </w:rPr>
        <w:t xml:space="preserve">　　（三）事故性质</w:t>
      </w:r>
    </w:p>
    <w:p w14:paraId="10820821" w14:textId="77777777" w:rsidR="00A03724" w:rsidRDefault="00880584">
      <w:pPr>
        <w:rPr>
          <w:lang w:eastAsia="zh-CN"/>
        </w:rPr>
      </w:pPr>
      <w:r>
        <w:rPr>
          <w:rFonts w:hint="eastAsia"/>
          <w:sz w:val="30"/>
          <w:highlight w:val="white"/>
          <w:lang w:eastAsia="zh-CN"/>
        </w:rPr>
        <w:t xml:space="preserve">　　经调查认定，中</w:t>
      </w:r>
      <w:proofErr w:type="gramStart"/>
      <w:r>
        <w:rPr>
          <w:rFonts w:hint="eastAsia"/>
          <w:sz w:val="30"/>
          <w:highlight w:val="white"/>
          <w:lang w:eastAsia="zh-CN"/>
        </w:rPr>
        <w:t>丹技术</w:t>
      </w:r>
      <w:proofErr w:type="gramEnd"/>
      <w:r>
        <w:rPr>
          <w:rFonts w:hint="eastAsia"/>
          <w:sz w:val="30"/>
          <w:highlight w:val="white"/>
          <w:lang w:eastAsia="zh-CN"/>
        </w:rPr>
        <w:t>“</w:t>
      </w:r>
      <w:r>
        <w:rPr>
          <w:rFonts w:hint="eastAsia"/>
          <w:sz w:val="30"/>
          <w:highlight w:val="white"/>
          <w:lang w:eastAsia="zh-CN"/>
        </w:rPr>
        <w:t>4.3</w:t>
      </w:r>
      <w:r>
        <w:rPr>
          <w:rFonts w:hint="eastAsia"/>
          <w:sz w:val="30"/>
          <w:highlight w:val="white"/>
          <w:lang w:eastAsia="zh-CN"/>
        </w:rPr>
        <w:t>”火灾事故是一起生产安全责任事故。</w:t>
      </w:r>
    </w:p>
    <w:p w14:paraId="677E99FA" w14:textId="77777777" w:rsidR="00A03724" w:rsidRDefault="00880584">
      <w:pPr>
        <w:rPr>
          <w:lang w:eastAsia="zh-CN"/>
        </w:rPr>
      </w:pPr>
      <w:r>
        <w:rPr>
          <w:rFonts w:hint="eastAsia"/>
          <w:sz w:val="30"/>
          <w:highlight w:val="white"/>
          <w:lang w:eastAsia="zh-CN"/>
        </w:rPr>
        <w:t xml:space="preserve">　　四、事故责任的认定以及对事故责任人员和单位的初步处理建议</w:t>
      </w:r>
    </w:p>
    <w:p w14:paraId="7EE5EA4D" w14:textId="77777777" w:rsidR="00A03724" w:rsidRDefault="00880584">
      <w:pPr>
        <w:rPr>
          <w:lang w:eastAsia="zh-CN"/>
        </w:rPr>
      </w:pPr>
      <w:r>
        <w:rPr>
          <w:rFonts w:hint="eastAsia"/>
          <w:sz w:val="30"/>
          <w:highlight w:val="white"/>
          <w:lang w:eastAsia="zh-CN"/>
        </w:rPr>
        <w:t xml:space="preserve">　　该起事故虽未造成人员伤亡，经济损失也较为轻微，但暴露出企业仍然在重大安全风险管控上存在漏洞，特别是在盐城响水</w:t>
      </w:r>
      <w:proofErr w:type="gramStart"/>
      <w:r>
        <w:rPr>
          <w:rFonts w:hint="eastAsia"/>
          <w:sz w:val="30"/>
          <w:highlight w:val="white"/>
          <w:lang w:eastAsia="zh-CN"/>
        </w:rPr>
        <w:t>天嘉宜“</w:t>
      </w:r>
      <w:r>
        <w:rPr>
          <w:rFonts w:hint="eastAsia"/>
          <w:sz w:val="30"/>
          <w:highlight w:val="white"/>
          <w:lang w:eastAsia="zh-CN"/>
        </w:rPr>
        <w:t>3.2</w:t>
      </w:r>
      <w:r>
        <w:rPr>
          <w:rFonts w:hint="eastAsia"/>
          <w:sz w:val="30"/>
          <w:highlight w:val="white"/>
          <w:lang w:eastAsia="zh-CN"/>
        </w:rPr>
        <w:t>1</w:t>
      </w:r>
      <w:r>
        <w:rPr>
          <w:rFonts w:hint="eastAsia"/>
          <w:sz w:val="30"/>
          <w:highlight w:val="white"/>
          <w:lang w:eastAsia="zh-CN"/>
        </w:rPr>
        <w:t>”</w:t>
      </w:r>
      <w:proofErr w:type="gramEnd"/>
      <w:r>
        <w:rPr>
          <w:rFonts w:hint="eastAsia"/>
          <w:sz w:val="30"/>
          <w:highlight w:val="white"/>
          <w:lang w:eastAsia="zh-CN"/>
        </w:rPr>
        <w:t>特别重大事故后，舆论影响较大，社会影响恶劣，建议从严从重处理。</w:t>
      </w:r>
    </w:p>
    <w:p w14:paraId="555A8E0C" w14:textId="77777777" w:rsidR="00A03724" w:rsidRDefault="00880584">
      <w:pPr>
        <w:rPr>
          <w:lang w:eastAsia="zh-CN"/>
        </w:rPr>
      </w:pPr>
      <w:r>
        <w:rPr>
          <w:rFonts w:hint="eastAsia"/>
          <w:sz w:val="30"/>
          <w:highlight w:val="white"/>
          <w:lang w:eastAsia="zh-CN"/>
        </w:rPr>
        <w:t xml:space="preserve">　　（一）事故责任单位及处理建议</w:t>
      </w:r>
    </w:p>
    <w:p w14:paraId="0E0848CA" w14:textId="77777777" w:rsidR="00A03724" w:rsidRDefault="00880584">
      <w:pPr>
        <w:rPr>
          <w:lang w:eastAsia="zh-CN"/>
        </w:rPr>
      </w:pPr>
      <w:r>
        <w:rPr>
          <w:rFonts w:hint="eastAsia"/>
          <w:sz w:val="30"/>
          <w:highlight w:val="white"/>
          <w:lang w:eastAsia="zh-CN"/>
        </w:rPr>
        <w:t xml:space="preserve">　　中丹技术，对污水处理车间安全风险分析不到位，未及时消除事故隐患，对事故的发生负有责任，建议由泰州市应急管理局依据《中华人民共和国安全生产法》第一百零九条第（一）项的规定，对中</w:t>
      </w:r>
      <w:proofErr w:type="gramStart"/>
      <w:r>
        <w:rPr>
          <w:rFonts w:hint="eastAsia"/>
          <w:sz w:val="30"/>
          <w:highlight w:val="white"/>
          <w:lang w:eastAsia="zh-CN"/>
        </w:rPr>
        <w:t>丹技术</w:t>
      </w:r>
      <w:proofErr w:type="gramEnd"/>
      <w:r>
        <w:rPr>
          <w:rFonts w:hint="eastAsia"/>
          <w:sz w:val="30"/>
          <w:highlight w:val="white"/>
          <w:lang w:eastAsia="zh-CN"/>
        </w:rPr>
        <w:t>处以罚款。</w:t>
      </w:r>
    </w:p>
    <w:p w14:paraId="6EDD2C78" w14:textId="77777777" w:rsidR="00A03724" w:rsidRDefault="00880584">
      <w:pPr>
        <w:rPr>
          <w:lang w:eastAsia="zh-CN"/>
        </w:rPr>
      </w:pPr>
      <w:r>
        <w:rPr>
          <w:rFonts w:hint="eastAsia"/>
          <w:sz w:val="30"/>
          <w:highlight w:val="white"/>
          <w:lang w:eastAsia="zh-CN"/>
        </w:rPr>
        <w:t xml:space="preserve">　　（二）事故责任人及处理建议</w:t>
      </w:r>
    </w:p>
    <w:p w14:paraId="35FFF58D" w14:textId="77777777" w:rsidR="00A03724" w:rsidRDefault="00880584">
      <w:pPr>
        <w:rPr>
          <w:lang w:eastAsia="zh-CN"/>
        </w:rPr>
      </w:pPr>
      <w:r>
        <w:rPr>
          <w:rFonts w:hint="eastAsia"/>
          <w:sz w:val="30"/>
          <w:highlight w:val="white"/>
          <w:lang w:eastAsia="zh-CN"/>
        </w:rPr>
        <w:t xml:space="preserve">　　</w:t>
      </w:r>
      <w:r>
        <w:rPr>
          <w:rFonts w:hint="eastAsia"/>
          <w:sz w:val="30"/>
          <w:highlight w:val="white"/>
          <w:lang w:eastAsia="zh-CN"/>
        </w:rPr>
        <w:t>1</w:t>
      </w:r>
      <w:r>
        <w:rPr>
          <w:rFonts w:hint="eastAsia"/>
          <w:sz w:val="30"/>
          <w:highlight w:val="white"/>
          <w:lang w:eastAsia="zh-CN"/>
        </w:rPr>
        <w:t>、褚某，作为企业负责人，督促、检查本单位的安全生产工作不到位，未能及时消除生产安全事故隐患，对事故的发生负有责任，建议由泰州市应急管理局依据《中华人民共和国安全生产法》第九十二</w:t>
      </w:r>
      <w:r>
        <w:rPr>
          <w:rFonts w:hint="eastAsia"/>
          <w:sz w:val="30"/>
          <w:highlight w:val="white"/>
          <w:lang w:eastAsia="zh-CN"/>
        </w:rPr>
        <w:t>条第（一）项的规定，对其处以罚款。</w:t>
      </w:r>
    </w:p>
    <w:p w14:paraId="377BE2BD" w14:textId="77777777" w:rsidR="00A03724" w:rsidRDefault="00880584">
      <w:pPr>
        <w:rPr>
          <w:lang w:eastAsia="zh-CN"/>
        </w:rPr>
      </w:pPr>
      <w:r>
        <w:rPr>
          <w:rFonts w:hint="eastAsia"/>
          <w:sz w:val="30"/>
          <w:highlight w:val="white"/>
          <w:lang w:eastAsia="zh-CN"/>
        </w:rPr>
        <w:t xml:space="preserve">　　</w:t>
      </w:r>
      <w:r>
        <w:rPr>
          <w:rFonts w:hint="eastAsia"/>
          <w:sz w:val="30"/>
          <w:highlight w:val="white"/>
          <w:lang w:eastAsia="zh-CN"/>
        </w:rPr>
        <w:t>2</w:t>
      </w:r>
      <w:r>
        <w:rPr>
          <w:rFonts w:hint="eastAsia"/>
          <w:sz w:val="30"/>
          <w:highlight w:val="white"/>
          <w:lang w:eastAsia="zh-CN"/>
        </w:rPr>
        <w:t>、陈某，作为企业负责人，督促、检查本单位的安全生产工作不到位，未能及时消除生产安全事故隐患，对事故的发生负有责任，建议由泰州市应急管理局依据《中华人民共和国安全生产法》第九十二条第（一）项的规定，对其处以</w:t>
      </w:r>
      <w:r>
        <w:rPr>
          <w:rFonts w:hint="eastAsia"/>
          <w:sz w:val="30"/>
          <w:highlight w:val="white"/>
          <w:lang w:eastAsia="zh-CN"/>
        </w:rPr>
        <w:t>4</w:t>
      </w:r>
      <w:r>
        <w:rPr>
          <w:rFonts w:hint="eastAsia"/>
          <w:sz w:val="30"/>
          <w:highlight w:val="white"/>
          <w:lang w:eastAsia="zh-CN"/>
        </w:rPr>
        <w:t>万元罚款。</w:t>
      </w:r>
    </w:p>
    <w:p w14:paraId="26B62F33" w14:textId="77777777" w:rsidR="00A03724" w:rsidRDefault="00880584">
      <w:pPr>
        <w:rPr>
          <w:lang w:eastAsia="zh-CN"/>
        </w:rPr>
      </w:pPr>
      <w:r>
        <w:rPr>
          <w:rFonts w:hint="eastAsia"/>
          <w:sz w:val="30"/>
          <w:highlight w:val="white"/>
          <w:lang w:eastAsia="zh-CN"/>
        </w:rPr>
        <w:lastRenderedPageBreak/>
        <w:t xml:space="preserve">　　</w:t>
      </w:r>
      <w:r>
        <w:rPr>
          <w:rFonts w:hint="eastAsia"/>
          <w:sz w:val="30"/>
          <w:highlight w:val="white"/>
          <w:lang w:eastAsia="zh-CN"/>
        </w:rPr>
        <w:t>3</w:t>
      </w:r>
      <w:r>
        <w:rPr>
          <w:rFonts w:hint="eastAsia"/>
          <w:sz w:val="30"/>
          <w:highlight w:val="white"/>
          <w:lang w:eastAsia="zh-CN"/>
        </w:rPr>
        <w:t>、张某，负责公司日常生产管理、安全环保工作。未组织对事故装置进行风险分析，完善安全设备设施，建议由中</w:t>
      </w:r>
      <w:proofErr w:type="gramStart"/>
      <w:r>
        <w:rPr>
          <w:rFonts w:hint="eastAsia"/>
          <w:sz w:val="30"/>
          <w:highlight w:val="white"/>
          <w:lang w:eastAsia="zh-CN"/>
        </w:rPr>
        <w:t>丹技术</w:t>
      </w:r>
      <w:proofErr w:type="gramEnd"/>
      <w:r>
        <w:rPr>
          <w:rFonts w:hint="eastAsia"/>
          <w:sz w:val="30"/>
          <w:highlight w:val="white"/>
          <w:lang w:eastAsia="zh-CN"/>
        </w:rPr>
        <w:t>按照公司有关规章制度予以处理。</w:t>
      </w:r>
    </w:p>
    <w:sectPr w:rsidR="00A03724">
      <w:pgSz w:w="11906" w:h="16838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1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724"/>
    <w:rsid w:val="00880584"/>
    <w:rsid w:val="00A0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BB985"/>
  <w15:docId w15:val="{32262F8A-DB2F-4155-BA9D-69CFD2C2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0" w:line="240" w:lineRule="auto"/>
      <w:jc w:val="both"/>
    </w:pPr>
    <w:rPr>
      <w:rFonts w:ascii="Calibri" w:eastAsia="等线" w:hAnsi="Calibri" w:cs="21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841CD9"/>
  </w:style>
  <w:style w:type="character" w:customStyle="1" w:styleId="10">
    <w:name w:val="标题 1 字符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标题 字符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353</Words>
  <Characters>2014</Characters>
  <Application>Microsoft Office Word</Application>
  <DocSecurity>0</DocSecurity>
  <Lines>16</Lines>
  <Paragraphs>4</Paragraphs>
  <ScaleCrop>false</ScaleCrop>
  <Company>百度在线网络技术有限公司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xuming02</dc:creator>
  <cp:lastModifiedBy>Terry Liu (刘建波 - 总部RC)</cp:lastModifiedBy>
  <cp:revision>2</cp:revision>
  <dcterms:created xsi:type="dcterms:W3CDTF">2022-04-19T02:40:00Z</dcterms:created>
  <dcterms:modified xsi:type="dcterms:W3CDTF">2022-04-19T02:40:00Z</dcterms:modified>
</cp:coreProperties>
</file>