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3586" w14:textId="77777777" w:rsidR="00CD36F8" w:rsidRPr="00CD36F8" w:rsidRDefault="00CD36F8" w:rsidP="00BE4E98">
      <w:pPr>
        <w:jc w:val="center"/>
        <w:rPr>
          <w:b/>
          <w:bCs/>
          <w:sz w:val="32"/>
          <w:szCs w:val="36"/>
        </w:rPr>
      </w:pPr>
      <w:r w:rsidRPr="00CD36F8">
        <w:rPr>
          <w:rFonts w:hint="eastAsia"/>
          <w:b/>
          <w:bCs/>
          <w:sz w:val="32"/>
          <w:szCs w:val="36"/>
        </w:rPr>
        <w:t>新津县成都建中香料香精有限公司“12.15”爆炸燃烧一般事故调查报告</w:t>
      </w:r>
    </w:p>
    <w:p w14:paraId="7368215B" w14:textId="54EBC7CB" w:rsidR="00CD36F8" w:rsidRPr="00CD36F8" w:rsidRDefault="00CD36F8" w:rsidP="00CD36F8">
      <w:pPr>
        <w:rPr>
          <w:rFonts w:hint="eastAsia"/>
          <w:sz w:val="24"/>
          <w:szCs w:val="28"/>
        </w:rPr>
      </w:pPr>
    </w:p>
    <w:tbl>
      <w:tblPr>
        <w:tblW w:w="5000" w:type="pct"/>
        <w:tblCellMar>
          <w:left w:w="0" w:type="dxa"/>
          <w:right w:w="0" w:type="dxa"/>
        </w:tblCellMar>
        <w:tblLook w:val="04A0" w:firstRow="1" w:lastRow="0" w:firstColumn="1" w:lastColumn="0" w:noHBand="0" w:noVBand="1"/>
      </w:tblPr>
      <w:tblGrid>
        <w:gridCol w:w="8306"/>
      </w:tblGrid>
      <w:tr w:rsidR="00CD36F8" w:rsidRPr="00CD36F8" w14:paraId="394AC378" w14:textId="77777777" w:rsidTr="00CD36F8">
        <w:tc>
          <w:tcPr>
            <w:tcW w:w="0" w:type="auto"/>
            <w:vAlign w:val="center"/>
            <w:hideMark/>
          </w:tcPr>
          <w:p w14:paraId="7CD48B6D" w14:textId="77777777" w:rsidR="00CD36F8" w:rsidRDefault="00CD36F8" w:rsidP="00BE4E98">
            <w:pPr>
              <w:jc w:val="center"/>
              <w:rPr>
                <w:sz w:val="24"/>
                <w:szCs w:val="28"/>
              </w:rPr>
            </w:pPr>
            <w:r w:rsidRPr="00CD36F8">
              <w:rPr>
                <w:rFonts w:hint="eastAsia"/>
                <w:sz w:val="24"/>
                <w:szCs w:val="28"/>
              </w:rPr>
              <w:t>成都市应急管理局关于新津县成都建中香料香精有限公司“12·15”爆炸燃烧一般事故调查报告的批复</w:t>
            </w:r>
          </w:p>
          <w:p w14:paraId="328A7F12" w14:textId="77777777" w:rsidR="00F93A04" w:rsidRPr="00CD36F8" w:rsidRDefault="00F93A04" w:rsidP="00BE4E98">
            <w:pPr>
              <w:jc w:val="center"/>
              <w:rPr>
                <w:rFonts w:hint="eastAsia"/>
                <w:sz w:val="24"/>
                <w:szCs w:val="28"/>
              </w:rPr>
            </w:pPr>
          </w:p>
          <w:p w14:paraId="00F5E00B" w14:textId="77777777" w:rsidR="00CD36F8" w:rsidRPr="00CD36F8" w:rsidRDefault="00CD36F8" w:rsidP="00CD36F8">
            <w:pPr>
              <w:rPr>
                <w:sz w:val="24"/>
                <w:szCs w:val="28"/>
              </w:rPr>
            </w:pPr>
            <w:r w:rsidRPr="00CD36F8">
              <w:rPr>
                <w:rFonts w:hint="eastAsia"/>
                <w:sz w:val="24"/>
                <w:szCs w:val="28"/>
              </w:rPr>
              <w:t>事故调查组成员单位，新津县应急管理局，事故有关责任单位：</w:t>
            </w:r>
          </w:p>
          <w:p w14:paraId="73A0BAD1" w14:textId="77777777" w:rsidR="00CD36F8" w:rsidRPr="00CD36F8" w:rsidRDefault="00CD36F8" w:rsidP="00CD36F8">
            <w:pPr>
              <w:rPr>
                <w:sz w:val="24"/>
                <w:szCs w:val="28"/>
              </w:rPr>
            </w:pPr>
            <w:r w:rsidRPr="00CD36F8">
              <w:rPr>
                <w:rFonts w:hint="eastAsia"/>
                <w:sz w:val="24"/>
                <w:szCs w:val="28"/>
              </w:rPr>
              <w:t>新津县成都建中香料香精有限公司“12·15”事故调查组报送的《新津县成都建中香料香精有限公司“12·15”事故调查报告》收悉。经研究，同意结案，现批复如下。</w:t>
            </w:r>
          </w:p>
          <w:p w14:paraId="782BE64D" w14:textId="77777777" w:rsidR="00CD36F8" w:rsidRPr="00CD36F8" w:rsidRDefault="00CD36F8" w:rsidP="00CD36F8">
            <w:pPr>
              <w:rPr>
                <w:sz w:val="24"/>
                <w:szCs w:val="28"/>
              </w:rPr>
            </w:pPr>
            <w:r w:rsidRPr="00CD36F8">
              <w:rPr>
                <w:rFonts w:hint="eastAsia"/>
                <w:sz w:val="24"/>
                <w:szCs w:val="28"/>
              </w:rPr>
              <w:t>一、新津县成都建中香料香精有限公司“12·15”事故调查工作符合《生产安全事故报告和调查处理条例》（国务院令第493号）和《四川省生产安全事故报告和调查处理规定》（省政府令第225号），程序合法。</w:t>
            </w:r>
          </w:p>
          <w:p w14:paraId="472EFF73" w14:textId="77777777" w:rsidR="00CD36F8" w:rsidRPr="00CD36F8" w:rsidRDefault="00CD36F8" w:rsidP="00CD36F8">
            <w:pPr>
              <w:rPr>
                <w:sz w:val="24"/>
                <w:szCs w:val="28"/>
              </w:rPr>
            </w:pPr>
            <w:r w:rsidRPr="00CD36F8">
              <w:rPr>
                <w:rFonts w:hint="eastAsia"/>
                <w:sz w:val="24"/>
                <w:szCs w:val="28"/>
              </w:rPr>
              <w:t>二、同意事故调查组对事故原因的分析和事故性质的认定。</w:t>
            </w:r>
          </w:p>
          <w:p w14:paraId="710AB2C5" w14:textId="77777777" w:rsidR="00CD36F8" w:rsidRPr="00CD36F8" w:rsidRDefault="00CD36F8" w:rsidP="00CD36F8">
            <w:pPr>
              <w:rPr>
                <w:sz w:val="24"/>
                <w:szCs w:val="28"/>
              </w:rPr>
            </w:pPr>
            <w:r w:rsidRPr="00CD36F8">
              <w:rPr>
                <w:rFonts w:hint="eastAsia"/>
                <w:sz w:val="24"/>
                <w:szCs w:val="28"/>
              </w:rPr>
              <w:t>三、同意事故调查组对事故责任的认定和对有关责任人员、责任单位的处理意见。对成都建中香料香精有限公司及其相关责任人员罚款的行政处罚，由市</w:t>
            </w:r>
            <w:proofErr w:type="gramStart"/>
            <w:r w:rsidRPr="00CD36F8">
              <w:rPr>
                <w:rFonts w:hint="eastAsia"/>
                <w:sz w:val="24"/>
                <w:szCs w:val="28"/>
              </w:rPr>
              <w:t>应急局</w:t>
            </w:r>
            <w:proofErr w:type="gramEnd"/>
            <w:r w:rsidRPr="00CD36F8">
              <w:rPr>
                <w:rFonts w:hint="eastAsia"/>
                <w:sz w:val="24"/>
                <w:szCs w:val="28"/>
              </w:rPr>
              <w:t>依法执行；对相关责任人员的政纪处分，按干部和企业职工管理权限落实。新津县政府及事故相关单位对有关责任单位、责任人员的处理结果在收到本批复后30日内报市应急管理局备案。</w:t>
            </w:r>
          </w:p>
          <w:p w14:paraId="42792128" w14:textId="77777777" w:rsidR="00CD36F8" w:rsidRPr="00CD36F8" w:rsidRDefault="00CD36F8" w:rsidP="00CD36F8">
            <w:pPr>
              <w:rPr>
                <w:sz w:val="24"/>
                <w:szCs w:val="28"/>
              </w:rPr>
            </w:pPr>
            <w:r w:rsidRPr="00CD36F8">
              <w:rPr>
                <w:rFonts w:hint="eastAsia"/>
                <w:sz w:val="24"/>
                <w:szCs w:val="28"/>
              </w:rPr>
              <w:t>四、同意事故调查组提出的事故防范整改措施。</w:t>
            </w:r>
          </w:p>
          <w:p w14:paraId="3BF9E375" w14:textId="77777777" w:rsidR="00CD36F8" w:rsidRPr="00CD36F8" w:rsidRDefault="00CD36F8" w:rsidP="00CD36F8">
            <w:pPr>
              <w:rPr>
                <w:sz w:val="24"/>
                <w:szCs w:val="28"/>
              </w:rPr>
            </w:pPr>
            <w:r w:rsidRPr="00CD36F8">
              <w:rPr>
                <w:rFonts w:hint="eastAsia"/>
                <w:sz w:val="24"/>
                <w:szCs w:val="28"/>
              </w:rPr>
              <w:t>（一）建中香料公司。一是要克服麻痹松懈思想，强化安全生产责任落实，层层压实责任，防止责任层层减弱。二对员工培训教育要有针对性，提升一线员工的操作能力和应急处置能力。三要</w:t>
            </w:r>
            <w:proofErr w:type="gramStart"/>
            <w:r w:rsidRPr="00CD36F8">
              <w:rPr>
                <w:rFonts w:hint="eastAsia"/>
                <w:sz w:val="24"/>
                <w:szCs w:val="28"/>
              </w:rPr>
              <w:t>研判重大</w:t>
            </w:r>
            <w:proofErr w:type="gramEnd"/>
            <w:r w:rsidRPr="00CD36F8">
              <w:rPr>
                <w:rFonts w:hint="eastAsia"/>
                <w:sz w:val="24"/>
                <w:szCs w:val="28"/>
              </w:rPr>
              <w:t>风险，对存在高风险的在役生产装置、</w:t>
            </w:r>
            <w:r w:rsidRPr="00CD36F8">
              <w:rPr>
                <w:rFonts w:hint="eastAsia"/>
                <w:sz w:val="24"/>
                <w:szCs w:val="28"/>
              </w:rPr>
              <w:lastRenderedPageBreak/>
              <w:t>重点监管化工工艺进行整体和岗位分析、辨识、评估，制定切实可行的风险管控措施。四要解决好保密配方与安全生产合</w:t>
            </w:r>
            <w:proofErr w:type="gramStart"/>
            <w:r w:rsidRPr="00CD36F8">
              <w:rPr>
                <w:rFonts w:hint="eastAsia"/>
                <w:sz w:val="24"/>
                <w:szCs w:val="28"/>
              </w:rPr>
              <w:t>规</w:t>
            </w:r>
            <w:proofErr w:type="gramEnd"/>
            <w:r w:rsidRPr="00CD36F8">
              <w:rPr>
                <w:rFonts w:hint="eastAsia"/>
                <w:sz w:val="24"/>
                <w:szCs w:val="28"/>
              </w:rPr>
              <w:t>性之间的关系，防止片面强调配方保密忽视安全生产。五是加强作业现场监管，杜绝“三违”问题。</w:t>
            </w:r>
          </w:p>
          <w:p w14:paraId="7C97D6DE" w14:textId="77777777" w:rsidR="00CD36F8" w:rsidRPr="00CD36F8" w:rsidRDefault="00CD36F8" w:rsidP="00CD36F8">
            <w:pPr>
              <w:rPr>
                <w:sz w:val="24"/>
                <w:szCs w:val="28"/>
              </w:rPr>
            </w:pPr>
            <w:r w:rsidRPr="00CD36F8">
              <w:rPr>
                <w:rFonts w:hint="eastAsia"/>
                <w:sz w:val="24"/>
                <w:szCs w:val="28"/>
              </w:rPr>
              <w:t>（二）中核建中核燃料元件有限公司要发挥国有企业模范带着作用，配齐配强建中香料公司领导层，加强安全监管和目标考核，督促下属公司深入开展风险分级管控和隐患排查治理工作，加大自动化、信息化建设投入，提升企业本质安全。</w:t>
            </w:r>
          </w:p>
          <w:p w14:paraId="681AFAE8" w14:textId="77777777" w:rsidR="00CD36F8" w:rsidRPr="00CD36F8" w:rsidRDefault="00CD36F8" w:rsidP="00CD36F8">
            <w:pPr>
              <w:rPr>
                <w:sz w:val="24"/>
                <w:szCs w:val="28"/>
              </w:rPr>
            </w:pPr>
            <w:r w:rsidRPr="00CD36F8">
              <w:rPr>
                <w:rFonts w:hint="eastAsia"/>
                <w:sz w:val="24"/>
                <w:szCs w:val="28"/>
              </w:rPr>
              <w:t>（三）新津县政府及监管部门。一要强化日常检查巡查力度，邀请安全生产专家参与检查执法，对检查发现的隐患问题要刚性执法，确保隐患整治到位。二要督促企业开展风险辨识、评估、分级管控，督促辖区内能通过温度、压力、液位、气体浓度等物联网技术手段实施监控的</w:t>
            </w:r>
            <w:proofErr w:type="gramStart"/>
            <w:r w:rsidRPr="00CD36F8">
              <w:rPr>
                <w:rFonts w:hint="eastAsia"/>
                <w:sz w:val="24"/>
                <w:szCs w:val="28"/>
              </w:rPr>
              <w:t>企业链入成都市</w:t>
            </w:r>
            <w:proofErr w:type="gramEnd"/>
            <w:r w:rsidRPr="00CD36F8">
              <w:rPr>
                <w:rFonts w:hint="eastAsia"/>
                <w:sz w:val="24"/>
                <w:szCs w:val="28"/>
              </w:rPr>
              <w:t>重大危险源实时动态监管系统，解决监管盲区。</w:t>
            </w:r>
          </w:p>
          <w:p w14:paraId="6E1884A6" w14:textId="77777777" w:rsidR="00CD36F8" w:rsidRPr="00CD36F8" w:rsidRDefault="00CD36F8" w:rsidP="00CD36F8">
            <w:pPr>
              <w:rPr>
                <w:sz w:val="24"/>
                <w:szCs w:val="28"/>
              </w:rPr>
            </w:pPr>
            <w:r w:rsidRPr="00CD36F8">
              <w:rPr>
                <w:rFonts w:hint="eastAsia"/>
                <w:sz w:val="24"/>
                <w:szCs w:val="28"/>
              </w:rPr>
              <w:t>附件：《新津县成都建中香料香精有限公司“12·15”事故调查报告》</w:t>
            </w:r>
          </w:p>
          <w:p w14:paraId="3DA5C380" w14:textId="77777777" w:rsidR="00CD36F8" w:rsidRPr="00CD36F8" w:rsidRDefault="00CD36F8" w:rsidP="00CD36F8">
            <w:pPr>
              <w:rPr>
                <w:sz w:val="24"/>
                <w:szCs w:val="28"/>
              </w:rPr>
            </w:pPr>
            <w:r w:rsidRPr="00CD36F8">
              <w:rPr>
                <w:rFonts w:hint="eastAsia"/>
                <w:sz w:val="24"/>
                <w:szCs w:val="28"/>
              </w:rPr>
              <w:t>成都市应急管理局</w:t>
            </w:r>
          </w:p>
          <w:p w14:paraId="1B49CE42" w14:textId="77777777" w:rsidR="00CD36F8" w:rsidRPr="00CD36F8" w:rsidRDefault="00CD36F8" w:rsidP="00CD36F8">
            <w:pPr>
              <w:rPr>
                <w:sz w:val="24"/>
                <w:szCs w:val="28"/>
              </w:rPr>
            </w:pPr>
            <w:r w:rsidRPr="00CD36F8">
              <w:rPr>
                <w:rFonts w:hint="eastAsia"/>
                <w:sz w:val="24"/>
                <w:szCs w:val="28"/>
              </w:rPr>
              <w:t>2019年4月4日</w:t>
            </w:r>
          </w:p>
          <w:p w14:paraId="797A7BC3" w14:textId="77777777" w:rsidR="00CD36F8" w:rsidRPr="00CD36F8" w:rsidRDefault="00CD36F8" w:rsidP="00CD36F8">
            <w:pPr>
              <w:rPr>
                <w:sz w:val="24"/>
                <w:szCs w:val="28"/>
              </w:rPr>
            </w:pPr>
            <w:r w:rsidRPr="00CD36F8">
              <w:rPr>
                <w:rFonts w:hint="eastAsia"/>
                <w:sz w:val="24"/>
                <w:szCs w:val="28"/>
              </w:rPr>
              <w:t>附件</w:t>
            </w:r>
          </w:p>
          <w:p w14:paraId="6AEAD41C" w14:textId="77777777" w:rsidR="00CD36F8" w:rsidRPr="00CD36F8" w:rsidRDefault="00CD36F8" w:rsidP="00CD36F8">
            <w:pPr>
              <w:rPr>
                <w:sz w:val="24"/>
                <w:szCs w:val="28"/>
              </w:rPr>
            </w:pPr>
            <w:r w:rsidRPr="00CD36F8">
              <w:rPr>
                <w:rFonts w:hint="eastAsia"/>
                <w:sz w:val="24"/>
                <w:szCs w:val="28"/>
              </w:rPr>
              <w:t>新津县成都建中香料香精有限公司“12·15”爆炸燃烧一般事故调查报告</w:t>
            </w:r>
          </w:p>
          <w:p w14:paraId="4DD82225" w14:textId="77777777" w:rsidR="00CD36F8" w:rsidRPr="00CD36F8" w:rsidRDefault="00CD36F8" w:rsidP="00CD36F8">
            <w:pPr>
              <w:rPr>
                <w:sz w:val="24"/>
                <w:szCs w:val="28"/>
              </w:rPr>
            </w:pPr>
            <w:r w:rsidRPr="00CD36F8">
              <w:rPr>
                <w:rFonts w:hint="eastAsia"/>
                <w:sz w:val="24"/>
                <w:szCs w:val="28"/>
              </w:rPr>
              <w:t>2018年12月15日10时39分，位于新津县工业园区B区的成都建中香料香精有限公司（以下简称“建中香料公司”）发生爆炸燃烧事故，造成14人受伤，事故车间过火面积800平方米，生产装置被毁，厂区部分设施设备受损，直接经济损失800余万元。</w:t>
            </w:r>
          </w:p>
          <w:p w14:paraId="77A2B589" w14:textId="77777777" w:rsidR="00CD36F8" w:rsidRPr="00CD36F8" w:rsidRDefault="00CD36F8" w:rsidP="00CD36F8">
            <w:pPr>
              <w:rPr>
                <w:sz w:val="24"/>
                <w:szCs w:val="28"/>
              </w:rPr>
            </w:pPr>
            <w:r w:rsidRPr="00CD36F8">
              <w:rPr>
                <w:rFonts w:hint="eastAsia"/>
                <w:sz w:val="24"/>
                <w:szCs w:val="28"/>
              </w:rPr>
              <w:t>根据《安全生产法》、《生产安全事故报告和调查处理条例》（国务院令第493号）和《四川省生产安全事故报告和调查处理规定》（省政府令第225号）、市政府办</w:t>
            </w:r>
            <w:r w:rsidRPr="00CD36F8">
              <w:rPr>
                <w:rFonts w:hint="eastAsia"/>
                <w:sz w:val="24"/>
                <w:szCs w:val="28"/>
              </w:rPr>
              <w:lastRenderedPageBreak/>
              <w:t>公厅《关于生产安全事故调查处理有关问题的通知》（成办函〔2011〕112号）等相关规定，经市政府授权，原市安监局牵头成</w:t>
            </w:r>
            <w:proofErr w:type="gramStart"/>
            <w:r w:rsidRPr="00CD36F8">
              <w:rPr>
                <w:rFonts w:hint="eastAsia"/>
                <w:sz w:val="24"/>
                <w:szCs w:val="28"/>
              </w:rPr>
              <w:t>立新津县成都</w:t>
            </w:r>
            <w:proofErr w:type="gramEnd"/>
            <w:r w:rsidRPr="00CD36F8">
              <w:rPr>
                <w:rFonts w:hint="eastAsia"/>
                <w:sz w:val="24"/>
                <w:szCs w:val="28"/>
              </w:rPr>
              <w:t>建中香料香精有限公司“12·15”事故调查组（以下简称：事故调查组），市公安局、原市经信委、原市消防局、市总工会等相关部门、单位和新津县政府参加，事故调查组下设综合、责任、技术组，邀请市监委派员参加，同时聘请化工、安全生产、消防等有关专家组成专家组，开展事故调查工作。</w:t>
            </w:r>
          </w:p>
          <w:p w14:paraId="381B4FA4" w14:textId="77777777" w:rsidR="00CD36F8" w:rsidRPr="00CD36F8" w:rsidRDefault="00CD36F8" w:rsidP="00CD36F8">
            <w:pPr>
              <w:rPr>
                <w:sz w:val="24"/>
                <w:szCs w:val="28"/>
              </w:rPr>
            </w:pPr>
            <w:r w:rsidRPr="00CD36F8">
              <w:rPr>
                <w:rFonts w:hint="eastAsia"/>
                <w:sz w:val="24"/>
                <w:szCs w:val="28"/>
              </w:rPr>
              <w:t>事故调查组按照“四不放过”和“科学严谨、依法依规、实事求是、注重实效”的原则，通过现场勘验、调查取证、检测鉴定、模拟实验和专家论证，查明了事故发生的经过、原因、人员伤亡和直接经济损失情况，认定了事故性质和责任，提出了对有关责任人和责任单位的处理建议，并针对事故原因及暴露出的突出问题和教训，提出了事故防范措施建议。现将有关情况报告如下。</w:t>
            </w:r>
          </w:p>
          <w:p w14:paraId="0ACB1E9F" w14:textId="77777777" w:rsidR="00CD36F8" w:rsidRPr="00CD36F8" w:rsidRDefault="00CD36F8" w:rsidP="00CD36F8">
            <w:pPr>
              <w:rPr>
                <w:sz w:val="24"/>
                <w:szCs w:val="28"/>
              </w:rPr>
            </w:pPr>
            <w:r w:rsidRPr="00CD36F8">
              <w:rPr>
                <w:rFonts w:hint="eastAsia"/>
                <w:sz w:val="24"/>
                <w:szCs w:val="28"/>
              </w:rPr>
              <w:t>一、基本情况</w:t>
            </w:r>
          </w:p>
          <w:p w14:paraId="2D627DA6" w14:textId="77777777" w:rsidR="00CD36F8" w:rsidRPr="00CD36F8" w:rsidRDefault="00CD36F8" w:rsidP="00CD36F8">
            <w:pPr>
              <w:rPr>
                <w:sz w:val="24"/>
                <w:szCs w:val="28"/>
              </w:rPr>
            </w:pPr>
            <w:r w:rsidRPr="00CD36F8">
              <w:rPr>
                <w:rFonts w:hint="eastAsia"/>
                <w:sz w:val="24"/>
                <w:szCs w:val="28"/>
              </w:rPr>
              <w:t>（一）事故企业基本情况。建中香料公司，位于新津县兴化七路189号，法定代表人彭宏斌，注册资本3510万元人民币，经济类型为有限责任公司（国有控股），统一社会信用代码为91510132744695538U，经营范围为生产、销售黄樟油、异黄樟素、胡椒醛（凭许可证在其核定范围及有效期内经营）、桉叶油等，营业期限为2003年1月7日至永久。公司年产胡椒</w:t>
            </w:r>
            <w:proofErr w:type="gramStart"/>
            <w:r w:rsidRPr="00CD36F8">
              <w:rPr>
                <w:rFonts w:hint="eastAsia"/>
                <w:sz w:val="24"/>
                <w:szCs w:val="28"/>
              </w:rPr>
              <w:t>醛</w:t>
            </w:r>
            <w:proofErr w:type="gramEnd"/>
            <w:r w:rsidRPr="00CD36F8">
              <w:rPr>
                <w:rFonts w:hint="eastAsia"/>
                <w:sz w:val="24"/>
                <w:szCs w:val="28"/>
              </w:rPr>
              <w:t>1000吨、黄樟油500吨、异黄樟素100吨，使用的危险化学品主要有：乙醇、甲苯、硫酸、盐酸、28%过氧化氢、30%氢氧化钠。</w:t>
            </w:r>
          </w:p>
          <w:p w14:paraId="367B1283" w14:textId="77777777" w:rsidR="00CD36F8" w:rsidRPr="00CD36F8" w:rsidRDefault="00CD36F8" w:rsidP="00CD36F8">
            <w:pPr>
              <w:rPr>
                <w:sz w:val="24"/>
                <w:szCs w:val="28"/>
              </w:rPr>
            </w:pPr>
            <w:r w:rsidRPr="00CD36F8">
              <w:rPr>
                <w:rFonts w:hint="eastAsia"/>
                <w:sz w:val="24"/>
                <w:szCs w:val="28"/>
              </w:rPr>
              <w:t>公司是中核建中核燃料元件有限公司控股子公司，成立于1989年，是一家使用危险化学品从事第一类非药品易制毒化学品胡椒醛的生产企业。持有原省安监局颁发的《非药品类易制毒化学品生产许可证》〔（川）1S51181000002〕，有效期至</w:t>
            </w:r>
            <w:r w:rsidRPr="00CD36F8">
              <w:rPr>
                <w:rFonts w:hint="eastAsia"/>
                <w:sz w:val="24"/>
                <w:szCs w:val="28"/>
              </w:rPr>
              <w:lastRenderedPageBreak/>
              <w:t>2021年10月15日。公司董事长、法人代表彭宏斌，党支部书记并安委会主任蔡晓雁，总经理黄宗凉，公司下设办公室、总工办、财务部、人力资源部、安全环保部、生产运行装备部、质量保障部、国内（外）贸易部、采购部、香料研究所、工会、过程质量控制室等职能部门。现有职工262人，均持有中专以上学历。</w:t>
            </w:r>
          </w:p>
          <w:p w14:paraId="2A81F0D3" w14:textId="77777777" w:rsidR="00CD36F8" w:rsidRPr="00CD36F8" w:rsidRDefault="00CD36F8" w:rsidP="00CD36F8">
            <w:pPr>
              <w:rPr>
                <w:sz w:val="24"/>
                <w:szCs w:val="28"/>
              </w:rPr>
            </w:pPr>
            <w:r w:rsidRPr="00CD36F8">
              <w:rPr>
                <w:rFonts w:hint="eastAsia"/>
                <w:sz w:val="24"/>
                <w:szCs w:val="28"/>
              </w:rPr>
              <w:t>公司厂区占地面积约73亩，总建筑面积约15900㎡，建有办公楼、科研楼、合成</w:t>
            </w:r>
            <w:proofErr w:type="gramStart"/>
            <w:r w:rsidRPr="00CD36F8">
              <w:rPr>
                <w:rFonts w:hint="eastAsia"/>
                <w:sz w:val="24"/>
                <w:szCs w:val="28"/>
              </w:rPr>
              <w:t>一</w:t>
            </w:r>
            <w:proofErr w:type="gramEnd"/>
            <w:r w:rsidRPr="00CD36F8">
              <w:rPr>
                <w:rFonts w:hint="eastAsia"/>
                <w:sz w:val="24"/>
                <w:szCs w:val="28"/>
              </w:rPr>
              <w:t>车间、合成二车间、精馏车间、动力车间、1号至5号库房、门卫室等。事故车间为合成二车间，企业内部编号638车间，面积1127㎡。</w:t>
            </w:r>
          </w:p>
          <w:p w14:paraId="5600A232" w14:textId="77777777" w:rsidR="00CD36F8" w:rsidRPr="00CD36F8" w:rsidRDefault="00CD36F8" w:rsidP="00CD36F8">
            <w:pPr>
              <w:rPr>
                <w:sz w:val="24"/>
                <w:szCs w:val="28"/>
              </w:rPr>
            </w:pPr>
            <w:r w:rsidRPr="00CD36F8">
              <w:rPr>
                <w:rFonts w:hint="eastAsia"/>
                <w:sz w:val="24"/>
                <w:szCs w:val="28"/>
              </w:rPr>
              <w:t>（二）事故车间及装置基本情况。</w:t>
            </w:r>
          </w:p>
          <w:p w14:paraId="715B464E" w14:textId="77777777" w:rsidR="00CD36F8" w:rsidRPr="00CD36F8" w:rsidRDefault="00CD36F8" w:rsidP="00CD36F8">
            <w:pPr>
              <w:rPr>
                <w:sz w:val="24"/>
                <w:szCs w:val="28"/>
              </w:rPr>
            </w:pPr>
            <w:r w:rsidRPr="00CD36F8">
              <w:rPr>
                <w:rFonts w:hint="eastAsia"/>
                <w:sz w:val="24"/>
                <w:szCs w:val="28"/>
              </w:rPr>
              <w:t>事故车间。638车间三层框架结构，屋顶为钢梁和</w:t>
            </w:r>
            <w:proofErr w:type="gramStart"/>
            <w:r w:rsidRPr="00CD36F8">
              <w:rPr>
                <w:rFonts w:hint="eastAsia"/>
                <w:sz w:val="24"/>
                <w:szCs w:val="28"/>
              </w:rPr>
              <w:t>彩钢板</w:t>
            </w:r>
            <w:proofErr w:type="gramEnd"/>
            <w:r w:rsidRPr="00CD36F8">
              <w:rPr>
                <w:rFonts w:hint="eastAsia"/>
                <w:sz w:val="24"/>
                <w:szCs w:val="28"/>
              </w:rPr>
              <w:t>，四周无隔墙。车间共有9台烷基化</w:t>
            </w:r>
            <w:proofErr w:type="gramStart"/>
            <w:r w:rsidRPr="00CD36F8">
              <w:rPr>
                <w:rFonts w:hint="eastAsia"/>
                <w:sz w:val="24"/>
                <w:szCs w:val="28"/>
              </w:rPr>
              <w:t>釜</w:t>
            </w:r>
            <w:proofErr w:type="gramEnd"/>
            <w:r w:rsidRPr="00CD36F8">
              <w:rPr>
                <w:rFonts w:hint="eastAsia"/>
                <w:sz w:val="24"/>
                <w:szCs w:val="28"/>
              </w:rPr>
              <w:t>、12台搪瓷反应釜、2套冷水机组、冷凝器、凉水塔、硫酸储罐、盐酸储罐、双氧水储罐、甲苯储罐等，按南北分列，每个</w:t>
            </w:r>
            <w:proofErr w:type="gramStart"/>
            <w:r w:rsidRPr="00CD36F8">
              <w:rPr>
                <w:rFonts w:hint="eastAsia"/>
                <w:sz w:val="24"/>
                <w:szCs w:val="28"/>
              </w:rPr>
              <w:t>釜</w:t>
            </w:r>
            <w:proofErr w:type="gramEnd"/>
            <w:r w:rsidRPr="00CD36F8">
              <w:rPr>
                <w:rFonts w:hint="eastAsia"/>
                <w:sz w:val="24"/>
                <w:szCs w:val="28"/>
              </w:rPr>
              <w:t>通过4个支座安置在车间的工字型钢梁上，</w:t>
            </w:r>
            <w:proofErr w:type="gramStart"/>
            <w:r w:rsidRPr="00CD36F8">
              <w:rPr>
                <w:rFonts w:hint="eastAsia"/>
                <w:sz w:val="24"/>
                <w:szCs w:val="28"/>
              </w:rPr>
              <w:t>釜</w:t>
            </w:r>
            <w:proofErr w:type="gramEnd"/>
            <w:r w:rsidRPr="00CD36F8">
              <w:rPr>
                <w:rFonts w:hint="eastAsia"/>
                <w:sz w:val="24"/>
                <w:szCs w:val="28"/>
              </w:rPr>
              <w:t>体呈贯穿楼板形式悬挂设置，</w:t>
            </w:r>
            <w:proofErr w:type="gramStart"/>
            <w:r w:rsidRPr="00CD36F8">
              <w:rPr>
                <w:rFonts w:hint="eastAsia"/>
                <w:sz w:val="24"/>
                <w:szCs w:val="28"/>
              </w:rPr>
              <w:t>釜</w:t>
            </w:r>
            <w:proofErr w:type="gramEnd"/>
            <w:r w:rsidRPr="00CD36F8">
              <w:rPr>
                <w:rFonts w:hint="eastAsia"/>
                <w:sz w:val="24"/>
                <w:szCs w:val="28"/>
              </w:rPr>
              <w:t>体在楼板上下各约1/2。</w:t>
            </w:r>
          </w:p>
          <w:p w14:paraId="55A51EFD" w14:textId="77777777" w:rsidR="00CD36F8" w:rsidRPr="00CD36F8" w:rsidRDefault="00CD36F8" w:rsidP="00CD36F8">
            <w:pPr>
              <w:rPr>
                <w:sz w:val="24"/>
                <w:szCs w:val="28"/>
              </w:rPr>
            </w:pPr>
            <w:r w:rsidRPr="00CD36F8">
              <w:rPr>
                <w:rFonts w:hint="eastAsia"/>
                <w:sz w:val="24"/>
                <w:szCs w:val="28"/>
              </w:rPr>
              <w:t>事故装置。事故装置位于638车间三楼西侧，为生产胡椒醛的氧化脱羧装置（企业编号为3#脱羧</w:t>
            </w:r>
            <w:proofErr w:type="gramStart"/>
            <w:r w:rsidRPr="00CD36F8">
              <w:rPr>
                <w:rFonts w:hint="eastAsia"/>
                <w:sz w:val="24"/>
                <w:szCs w:val="28"/>
              </w:rPr>
              <w:t>釜</w:t>
            </w:r>
            <w:proofErr w:type="gramEnd"/>
            <w:r w:rsidRPr="00CD36F8">
              <w:rPr>
                <w:rFonts w:hint="eastAsia"/>
                <w:sz w:val="24"/>
                <w:szCs w:val="28"/>
              </w:rPr>
              <w:t>，以下统称3#</w:t>
            </w:r>
            <w:proofErr w:type="gramStart"/>
            <w:r w:rsidRPr="00CD36F8">
              <w:rPr>
                <w:rFonts w:hint="eastAsia"/>
                <w:sz w:val="24"/>
                <w:szCs w:val="28"/>
              </w:rPr>
              <w:t>釜</w:t>
            </w:r>
            <w:proofErr w:type="gramEnd"/>
            <w:r w:rsidRPr="00CD36F8">
              <w:rPr>
                <w:rFonts w:hint="eastAsia"/>
                <w:sz w:val="24"/>
                <w:szCs w:val="28"/>
              </w:rPr>
              <w:t>）。3#</w:t>
            </w:r>
            <w:proofErr w:type="gramStart"/>
            <w:r w:rsidRPr="00CD36F8">
              <w:rPr>
                <w:rFonts w:hint="eastAsia"/>
                <w:sz w:val="24"/>
                <w:szCs w:val="28"/>
              </w:rPr>
              <w:t>釜</w:t>
            </w:r>
            <w:proofErr w:type="gramEnd"/>
            <w:r w:rsidRPr="00CD36F8">
              <w:rPr>
                <w:rFonts w:hint="eastAsia"/>
                <w:sz w:val="24"/>
                <w:szCs w:val="28"/>
              </w:rPr>
              <w:t>为搪瓷材料，2011年12月6日投入使用，使用年限14年，</w:t>
            </w:r>
            <w:proofErr w:type="gramStart"/>
            <w:r w:rsidRPr="00CD36F8">
              <w:rPr>
                <w:rFonts w:hint="eastAsia"/>
                <w:sz w:val="24"/>
                <w:szCs w:val="28"/>
              </w:rPr>
              <w:t>釜</w:t>
            </w:r>
            <w:proofErr w:type="gramEnd"/>
            <w:r w:rsidRPr="00CD36F8">
              <w:rPr>
                <w:rFonts w:hint="eastAsia"/>
                <w:sz w:val="24"/>
                <w:szCs w:val="28"/>
              </w:rPr>
              <w:t>内径1.75米，外径1.9米，容积5000升，卡口采用50颗M240*180螺栓紧固</w:t>
            </w:r>
            <w:proofErr w:type="gramStart"/>
            <w:r w:rsidRPr="00CD36F8">
              <w:rPr>
                <w:rFonts w:hint="eastAsia"/>
                <w:sz w:val="24"/>
                <w:szCs w:val="28"/>
              </w:rPr>
              <w:t>釜</w:t>
            </w:r>
            <w:proofErr w:type="gramEnd"/>
            <w:r w:rsidRPr="00CD36F8">
              <w:rPr>
                <w:rFonts w:hint="eastAsia"/>
                <w:sz w:val="24"/>
                <w:szCs w:val="28"/>
              </w:rPr>
              <w:t>体与釜盖，用于胡椒</w:t>
            </w:r>
            <w:proofErr w:type="gramStart"/>
            <w:r w:rsidRPr="00CD36F8">
              <w:rPr>
                <w:rFonts w:hint="eastAsia"/>
                <w:sz w:val="24"/>
                <w:szCs w:val="28"/>
              </w:rPr>
              <w:t>醛</w:t>
            </w:r>
            <w:proofErr w:type="gramEnd"/>
            <w:r w:rsidRPr="00CD36F8">
              <w:rPr>
                <w:rFonts w:hint="eastAsia"/>
                <w:sz w:val="24"/>
                <w:szCs w:val="28"/>
              </w:rPr>
              <w:t>合成过程中原料扁桃酸发生裂变脱去羧基的操作设备，配置有冷却系统、真空系统等设施设备与其他生产装置相连。</w:t>
            </w:r>
          </w:p>
          <w:p w14:paraId="3AA2A51B" w14:textId="228B6B70" w:rsidR="00CD36F8" w:rsidRPr="00CD36F8" w:rsidRDefault="00CD36F8" w:rsidP="00CD36F8">
            <w:pPr>
              <w:rPr>
                <w:sz w:val="24"/>
                <w:szCs w:val="28"/>
              </w:rPr>
            </w:pPr>
            <w:r w:rsidRPr="00BE4E98">
              <w:rPr>
                <w:rFonts w:hint="eastAsia"/>
                <w:sz w:val="24"/>
                <w:szCs w:val="28"/>
              </w:rPr>
              <w:lastRenderedPageBreak/>
              <w:drawing>
                <wp:inline distT="0" distB="0" distL="0" distR="0" wp14:anchorId="489CF4C2" wp14:editId="704F054E">
                  <wp:extent cx="5274310" cy="3122295"/>
                  <wp:effectExtent l="0" t="0" r="2540" b="1905"/>
                  <wp:docPr id="21297451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122295"/>
                          </a:xfrm>
                          <a:prstGeom prst="rect">
                            <a:avLst/>
                          </a:prstGeom>
                          <a:noFill/>
                          <a:ln>
                            <a:noFill/>
                          </a:ln>
                        </pic:spPr>
                      </pic:pic>
                    </a:graphicData>
                  </a:graphic>
                </wp:inline>
              </w:drawing>
            </w:r>
          </w:p>
          <w:p w14:paraId="0CA4C472" w14:textId="77777777" w:rsidR="00CD36F8" w:rsidRPr="00CD36F8" w:rsidRDefault="00CD36F8" w:rsidP="00CD36F8">
            <w:pPr>
              <w:rPr>
                <w:sz w:val="24"/>
                <w:szCs w:val="28"/>
              </w:rPr>
            </w:pPr>
            <w:r w:rsidRPr="00CD36F8">
              <w:rPr>
                <w:rFonts w:hint="eastAsia"/>
                <w:sz w:val="24"/>
                <w:szCs w:val="28"/>
              </w:rPr>
              <w:t>事故装置生产工艺。原料扁桃</w:t>
            </w:r>
            <w:proofErr w:type="gramStart"/>
            <w:r w:rsidRPr="00CD36F8">
              <w:rPr>
                <w:rFonts w:hint="eastAsia"/>
                <w:sz w:val="24"/>
                <w:szCs w:val="28"/>
              </w:rPr>
              <w:t>酸抽滤后</w:t>
            </w:r>
            <w:proofErr w:type="gramEnd"/>
            <w:r w:rsidRPr="00CD36F8">
              <w:rPr>
                <w:rFonts w:hint="eastAsia"/>
                <w:sz w:val="24"/>
                <w:szCs w:val="28"/>
              </w:rPr>
              <w:t>进入脱羧</w:t>
            </w:r>
            <w:proofErr w:type="gramStart"/>
            <w:r w:rsidRPr="00CD36F8">
              <w:rPr>
                <w:rFonts w:hint="eastAsia"/>
                <w:sz w:val="24"/>
                <w:szCs w:val="28"/>
              </w:rPr>
              <w:t>釜</w:t>
            </w:r>
            <w:proofErr w:type="gramEnd"/>
            <w:r w:rsidRPr="00CD36F8">
              <w:rPr>
                <w:rFonts w:hint="eastAsia"/>
                <w:sz w:val="24"/>
                <w:szCs w:val="28"/>
              </w:rPr>
              <w:t>，加入甲苯等3种物料，升温至一定温度后滴加双氧水进行脱羧反应。脱羧反应完成后，物料分掉脱羧水，经过后续工艺制得粗品胡椒</w:t>
            </w:r>
            <w:proofErr w:type="gramStart"/>
            <w:r w:rsidRPr="00CD36F8">
              <w:rPr>
                <w:rFonts w:hint="eastAsia"/>
                <w:sz w:val="24"/>
                <w:szCs w:val="28"/>
              </w:rPr>
              <w:t>醛</w:t>
            </w:r>
            <w:proofErr w:type="gramEnd"/>
            <w:r w:rsidRPr="00CD36F8">
              <w:rPr>
                <w:rFonts w:hint="eastAsia"/>
                <w:sz w:val="24"/>
                <w:szCs w:val="28"/>
              </w:rPr>
              <w:t>。</w:t>
            </w:r>
          </w:p>
          <w:p w14:paraId="2810EF68" w14:textId="77777777" w:rsidR="00CD36F8" w:rsidRPr="00CD36F8" w:rsidRDefault="00CD36F8" w:rsidP="00CD36F8">
            <w:pPr>
              <w:rPr>
                <w:sz w:val="24"/>
                <w:szCs w:val="28"/>
              </w:rPr>
            </w:pPr>
            <w:r w:rsidRPr="00CD36F8">
              <w:rPr>
                <w:rFonts w:hint="eastAsia"/>
                <w:sz w:val="24"/>
                <w:szCs w:val="28"/>
              </w:rPr>
              <w:t>事故装置自动控制情况。发生事故的生产装置未采用自动化控制系统，原设计的升温和滴加双氧</w:t>
            </w:r>
            <w:proofErr w:type="gramStart"/>
            <w:r w:rsidRPr="00CD36F8">
              <w:rPr>
                <w:rFonts w:hint="eastAsia"/>
                <w:sz w:val="24"/>
                <w:szCs w:val="28"/>
              </w:rPr>
              <w:t>水采</w:t>
            </w:r>
            <w:proofErr w:type="gramEnd"/>
            <w:r w:rsidRPr="00CD36F8">
              <w:rPr>
                <w:rFonts w:hint="eastAsia"/>
                <w:sz w:val="24"/>
                <w:szCs w:val="28"/>
              </w:rPr>
              <w:t>用自动控制，且安装了电磁自动控制阀。实际生产中未使用电磁阀自动控制，2015年前后双氧水滴</w:t>
            </w:r>
            <w:proofErr w:type="gramStart"/>
            <w:r w:rsidRPr="00CD36F8">
              <w:rPr>
                <w:rFonts w:hint="eastAsia"/>
                <w:sz w:val="24"/>
                <w:szCs w:val="28"/>
              </w:rPr>
              <w:t>加采用</w:t>
            </w:r>
            <w:proofErr w:type="gramEnd"/>
            <w:r w:rsidRPr="00CD36F8">
              <w:rPr>
                <w:rFonts w:hint="eastAsia"/>
                <w:sz w:val="24"/>
                <w:szCs w:val="28"/>
              </w:rPr>
              <w:t>旁通球阀（备用）手动控制，反应过程</w:t>
            </w:r>
            <w:proofErr w:type="gramStart"/>
            <w:r w:rsidRPr="00CD36F8">
              <w:rPr>
                <w:rFonts w:hint="eastAsia"/>
                <w:sz w:val="24"/>
                <w:szCs w:val="28"/>
              </w:rPr>
              <w:t>靠现场</w:t>
            </w:r>
            <w:proofErr w:type="gramEnd"/>
            <w:r w:rsidRPr="00CD36F8">
              <w:rPr>
                <w:rFonts w:hint="eastAsia"/>
                <w:sz w:val="24"/>
                <w:szCs w:val="28"/>
              </w:rPr>
              <w:t>人工观察脱羧水相的颜色变化确定。设备的全部工艺参数均未实现远传。</w:t>
            </w:r>
          </w:p>
          <w:p w14:paraId="2CBD1FC8" w14:textId="77777777" w:rsidR="00CD36F8" w:rsidRPr="00CD36F8" w:rsidRDefault="00CD36F8" w:rsidP="00CD36F8">
            <w:pPr>
              <w:rPr>
                <w:sz w:val="24"/>
                <w:szCs w:val="28"/>
              </w:rPr>
            </w:pPr>
            <w:r w:rsidRPr="00CD36F8">
              <w:rPr>
                <w:rFonts w:hint="eastAsia"/>
                <w:sz w:val="24"/>
                <w:szCs w:val="28"/>
              </w:rPr>
              <w:t>二、事故经过、应急救援和伤员救治情况</w:t>
            </w:r>
          </w:p>
          <w:p w14:paraId="6E78FB91" w14:textId="77777777" w:rsidR="00CD36F8" w:rsidRPr="00CD36F8" w:rsidRDefault="00CD36F8" w:rsidP="00CD36F8">
            <w:pPr>
              <w:rPr>
                <w:sz w:val="24"/>
                <w:szCs w:val="28"/>
              </w:rPr>
            </w:pPr>
            <w:r w:rsidRPr="00CD36F8">
              <w:rPr>
                <w:rFonts w:hint="eastAsia"/>
                <w:sz w:val="24"/>
                <w:szCs w:val="28"/>
              </w:rPr>
              <w:t>（一）事故发生经过。2018年12月15日7点35分左右，当班车间副主任刘贺、班长董春及其他8名操作人员陆续到达生产现场。董春与上班作业人员进行了工作交接。工作交接时，3#釜内尚在脱羧反应。交接后，作业人员按岗位分工开展工作，其中张光会、常翠萍、赵明虹、唐惠</w:t>
            </w:r>
            <w:proofErr w:type="gramStart"/>
            <w:r w:rsidRPr="00CD36F8">
              <w:rPr>
                <w:rFonts w:hint="eastAsia"/>
                <w:sz w:val="24"/>
                <w:szCs w:val="28"/>
              </w:rPr>
              <w:t>仙</w:t>
            </w:r>
            <w:proofErr w:type="gramEnd"/>
            <w:r w:rsidRPr="00CD36F8">
              <w:rPr>
                <w:rFonts w:hint="eastAsia"/>
                <w:sz w:val="24"/>
                <w:szCs w:val="28"/>
              </w:rPr>
              <w:t>4名女员工负责烷基化工作，张杨、唐文高2 人负责扁桃酸压滤和输送工作，董春负责脱羧反应工作，伍凯负</w:t>
            </w:r>
            <w:r w:rsidRPr="00CD36F8">
              <w:rPr>
                <w:rFonts w:hint="eastAsia"/>
                <w:sz w:val="24"/>
                <w:szCs w:val="28"/>
              </w:rPr>
              <w:lastRenderedPageBreak/>
              <w:t>责洗料工作，</w:t>
            </w:r>
            <w:proofErr w:type="gramStart"/>
            <w:r w:rsidRPr="00CD36F8">
              <w:rPr>
                <w:rFonts w:hint="eastAsia"/>
                <w:sz w:val="24"/>
                <w:szCs w:val="28"/>
              </w:rPr>
              <w:t>万京宇负责</w:t>
            </w:r>
            <w:proofErr w:type="gramEnd"/>
            <w:r w:rsidRPr="00CD36F8">
              <w:rPr>
                <w:rFonts w:hint="eastAsia"/>
                <w:sz w:val="24"/>
                <w:szCs w:val="28"/>
              </w:rPr>
              <w:t>蒸馏工作。</w:t>
            </w:r>
          </w:p>
          <w:p w14:paraId="3257E78E" w14:textId="77777777" w:rsidR="00CD36F8" w:rsidRPr="00CD36F8" w:rsidRDefault="00CD36F8" w:rsidP="00CD36F8">
            <w:pPr>
              <w:rPr>
                <w:sz w:val="24"/>
                <w:szCs w:val="28"/>
              </w:rPr>
            </w:pPr>
            <w:r w:rsidRPr="00CD36F8">
              <w:rPr>
                <w:rFonts w:hint="eastAsia"/>
                <w:sz w:val="24"/>
                <w:szCs w:val="28"/>
              </w:rPr>
              <w:t>7时48分，董春开始将上一班生产物料排出。排料时未关闭双氧水进料阀门，双氧水持续注入空置待料的反应釜中[1]。</w:t>
            </w:r>
          </w:p>
          <w:p w14:paraId="715B126B" w14:textId="77777777" w:rsidR="00CD36F8" w:rsidRPr="00CD36F8" w:rsidRDefault="00CD36F8" w:rsidP="00CD36F8">
            <w:pPr>
              <w:rPr>
                <w:sz w:val="24"/>
                <w:szCs w:val="28"/>
              </w:rPr>
            </w:pPr>
            <w:r w:rsidRPr="00CD36F8">
              <w:rPr>
                <w:rFonts w:hint="eastAsia"/>
                <w:sz w:val="24"/>
                <w:szCs w:val="28"/>
              </w:rPr>
              <w:t>9时10分，冯智、陈维、黄涛、彭连军4名维修人员进行638车间，更换烷基化7号</w:t>
            </w:r>
            <w:proofErr w:type="gramStart"/>
            <w:r w:rsidRPr="00CD36F8">
              <w:rPr>
                <w:rFonts w:hint="eastAsia"/>
                <w:sz w:val="24"/>
                <w:szCs w:val="28"/>
              </w:rPr>
              <w:t>釜</w:t>
            </w:r>
            <w:proofErr w:type="gramEnd"/>
            <w:r w:rsidRPr="00CD36F8">
              <w:rPr>
                <w:rFonts w:hint="eastAsia"/>
                <w:sz w:val="24"/>
                <w:szCs w:val="28"/>
              </w:rPr>
              <w:t>液压泵防爆电机。</w:t>
            </w:r>
          </w:p>
          <w:p w14:paraId="4DDE78EC" w14:textId="77777777" w:rsidR="00CD36F8" w:rsidRPr="00CD36F8" w:rsidRDefault="00CD36F8" w:rsidP="00CD36F8">
            <w:pPr>
              <w:rPr>
                <w:sz w:val="24"/>
                <w:szCs w:val="28"/>
              </w:rPr>
            </w:pPr>
            <w:r w:rsidRPr="00CD36F8">
              <w:rPr>
                <w:rFonts w:hint="eastAsia"/>
                <w:sz w:val="24"/>
                <w:szCs w:val="28"/>
              </w:rPr>
              <w:t>10时30分，董春开始下一</w:t>
            </w:r>
            <w:proofErr w:type="gramStart"/>
            <w:r w:rsidRPr="00CD36F8">
              <w:rPr>
                <w:rFonts w:hint="eastAsia"/>
                <w:sz w:val="24"/>
                <w:szCs w:val="28"/>
              </w:rPr>
              <w:t>釜</w:t>
            </w:r>
            <w:proofErr w:type="gramEnd"/>
            <w:r w:rsidRPr="00CD36F8">
              <w:rPr>
                <w:rFonts w:hint="eastAsia"/>
                <w:sz w:val="24"/>
                <w:szCs w:val="28"/>
              </w:rPr>
              <w:t>投料生产。</w:t>
            </w:r>
          </w:p>
          <w:p w14:paraId="6AD1DEDB" w14:textId="77777777" w:rsidR="00CD36F8" w:rsidRPr="00CD36F8" w:rsidRDefault="00CD36F8" w:rsidP="00CD36F8">
            <w:pPr>
              <w:rPr>
                <w:sz w:val="24"/>
                <w:szCs w:val="28"/>
              </w:rPr>
            </w:pPr>
            <w:r w:rsidRPr="00CD36F8">
              <w:rPr>
                <w:rFonts w:hint="eastAsia"/>
                <w:sz w:val="24"/>
                <w:szCs w:val="28"/>
              </w:rPr>
              <w:t>10时32分，外来送水工陈志洪进入作业现场搬送桶装矿泉水。</w:t>
            </w:r>
          </w:p>
          <w:p w14:paraId="105F71B2" w14:textId="77777777" w:rsidR="00CD36F8" w:rsidRPr="00CD36F8" w:rsidRDefault="00CD36F8" w:rsidP="00CD36F8">
            <w:pPr>
              <w:rPr>
                <w:sz w:val="24"/>
                <w:szCs w:val="28"/>
              </w:rPr>
            </w:pPr>
            <w:r w:rsidRPr="00CD36F8">
              <w:rPr>
                <w:rFonts w:hint="eastAsia"/>
                <w:sz w:val="24"/>
                <w:szCs w:val="28"/>
              </w:rPr>
              <w:t>10时37分，董春检查3#</w:t>
            </w:r>
            <w:proofErr w:type="gramStart"/>
            <w:r w:rsidRPr="00CD36F8">
              <w:rPr>
                <w:rFonts w:hint="eastAsia"/>
                <w:sz w:val="24"/>
                <w:szCs w:val="28"/>
              </w:rPr>
              <w:t>釜</w:t>
            </w:r>
            <w:proofErr w:type="gramEnd"/>
            <w:r w:rsidRPr="00CD36F8">
              <w:rPr>
                <w:rFonts w:hint="eastAsia"/>
                <w:sz w:val="24"/>
                <w:szCs w:val="28"/>
              </w:rPr>
              <w:t>双氧水进料阀门，发现阀门处于开启状态，对双氧水进料阀门进行了开度调整（调小）[2]。</w:t>
            </w:r>
          </w:p>
          <w:p w14:paraId="38997023" w14:textId="77777777" w:rsidR="00CD36F8" w:rsidRPr="00CD36F8" w:rsidRDefault="00CD36F8" w:rsidP="00CD36F8">
            <w:pPr>
              <w:rPr>
                <w:sz w:val="24"/>
                <w:szCs w:val="28"/>
              </w:rPr>
            </w:pPr>
            <w:r w:rsidRPr="00CD36F8">
              <w:rPr>
                <w:rFonts w:hint="eastAsia"/>
                <w:sz w:val="24"/>
                <w:szCs w:val="28"/>
              </w:rPr>
              <w:t>10时39分，</w:t>
            </w:r>
            <w:proofErr w:type="gramStart"/>
            <w:r w:rsidRPr="00CD36F8">
              <w:rPr>
                <w:rFonts w:hint="eastAsia"/>
                <w:sz w:val="24"/>
                <w:szCs w:val="28"/>
              </w:rPr>
              <w:t>万京宇走出</w:t>
            </w:r>
            <w:proofErr w:type="gramEnd"/>
            <w:r w:rsidRPr="00CD36F8">
              <w:rPr>
                <w:rFonts w:hint="eastAsia"/>
                <w:sz w:val="24"/>
                <w:szCs w:val="28"/>
              </w:rPr>
              <w:t>控制室到现场查看设备运转情况，发现3#</w:t>
            </w:r>
            <w:proofErr w:type="gramStart"/>
            <w:r w:rsidRPr="00CD36F8">
              <w:rPr>
                <w:rFonts w:hint="eastAsia"/>
                <w:sz w:val="24"/>
                <w:szCs w:val="28"/>
              </w:rPr>
              <w:t>釜</w:t>
            </w:r>
            <w:proofErr w:type="gramEnd"/>
            <w:r w:rsidRPr="00CD36F8">
              <w:rPr>
                <w:rFonts w:hint="eastAsia"/>
                <w:sz w:val="24"/>
                <w:szCs w:val="28"/>
              </w:rPr>
              <w:t>有异常，当其正准备去查看具体情况时，3#</w:t>
            </w:r>
            <w:proofErr w:type="gramStart"/>
            <w:r w:rsidRPr="00CD36F8">
              <w:rPr>
                <w:rFonts w:hint="eastAsia"/>
                <w:sz w:val="24"/>
                <w:szCs w:val="28"/>
              </w:rPr>
              <w:t>釜</w:t>
            </w:r>
            <w:proofErr w:type="gramEnd"/>
            <w:r w:rsidRPr="00CD36F8">
              <w:rPr>
                <w:rFonts w:hint="eastAsia"/>
                <w:sz w:val="24"/>
                <w:szCs w:val="28"/>
              </w:rPr>
              <w:t>釜盖与</w:t>
            </w:r>
            <w:proofErr w:type="gramStart"/>
            <w:r w:rsidRPr="00CD36F8">
              <w:rPr>
                <w:rFonts w:hint="eastAsia"/>
                <w:sz w:val="24"/>
                <w:szCs w:val="28"/>
              </w:rPr>
              <w:t>釜</w:t>
            </w:r>
            <w:proofErr w:type="gramEnd"/>
            <w:r w:rsidRPr="00CD36F8">
              <w:rPr>
                <w:rFonts w:hint="eastAsia"/>
                <w:sz w:val="24"/>
                <w:szCs w:val="28"/>
              </w:rPr>
              <w:t>体连接处喷出黄烟，其随即转身跑向控制室，此时送水工陈志洪正好从控制室走出。随即，3#</w:t>
            </w:r>
            <w:proofErr w:type="gramStart"/>
            <w:r w:rsidRPr="00CD36F8">
              <w:rPr>
                <w:rFonts w:hint="eastAsia"/>
                <w:sz w:val="24"/>
                <w:szCs w:val="28"/>
              </w:rPr>
              <w:t>釜</w:t>
            </w:r>
            <w:proofErr w:type="gramEnd"/>
            <w:r w:rsidRPr="00CD36F8">
              <w:rPr>
                <w:rFonts w:hint="eastAsia"/>
                <w:sz w:val="24"/>
                <w:szCs w:val="28"/>
              </w:rPr>
              <w:t>突然发生物理爆炸并起火，火势瞬间蔓延到整个生产现场。</w:t>
            </w:r>
          </w:p>
          <w:p w14:paraId="716FCA93" w14:textId="77777777" w:rsidR="00CD36F8" w:rsidRPr="00CD36F8" w:rsidRDefault="00CD36F8" w:rsidP="00CD36F8">
            <w:pPr>
              <w:rPr>
                <w:sz w:val="24"/>
                <w:szCs w:val="28"/>
              </w:rPr>
            </w:pPr>
            <w:r w:rsidRPr="00CD36F8">
              <w:rPr>
                <w:rFonts w:hint="eastAsia"/>
                <w:sz w:val="24"/>
                <w:szCs w:val="28"/>
              </w:rPr>
              <w:t>事故发生后，现场作业人员在相互帮扶下从事故现场撤离，并在公司办公楼前等待救护治疗。</w:t>
            </w:r>
          </w:p>
          <w:p w14:paraId="68BB5DC4" w14:textId="77777777" w:rsidR="00CD36F8" w:rsidRPr="00CD36F8" w:rsidRDefault="00CD36F8" w:rsidP="00CD36F8">
            <w:pPr>
              <w:rPr>
                <w:sz w:val="24"/>
                <w:szCs w:val="28"/>
              </w:rPr>
            </w:pPr>
            <w:r w:rsidRPr="00CD36F8">
              <w:rPr>
                <w:rFonts w:hint="eastAsia"/>
                <w:sz w:val="24"/>
                <w:szCs w:val="28"/>
              </w:rPr>
              <w:t>（二）应急处置情况。事故发生后，建中香料公司员工立即拨打119、120报警。新津县政府第一时间启动了应急响应，新津</w:t>
            </w:r>
            <w:proofErr w:type="gramStart"/>
            <w:r w:rsidRPr="00CD36F8">
              <w:rPr>
                <w:rFonts w:hint="eastAsia"/>
                <w:sz w:val="24"/>
                <w:szCs w:val="28"/>
              </w:rPr>
              <w:t>县</w:t>
            </w:r>
            <w:proofErr w:type="gramEnd"/>
            <w:r w:rsidRPr="00CD36F8">
              <w:rPr>
                <w:rFonts w:hint="eastAsia"/>
                <w:sz w:val="24"/>
                <w:szCs w:val="28"/>
              </w:rPr>
              <w:t>县委县政府主要领导等率领安监、公安、卫计、环保、应急办等部门和单位，赶赴事故现场，成立了事故应急救援指挥部，组织开展救援工作，紧急对厂区实施了停电、停气，组织开展灭火救援、危险源查找、环境监测、下水道排险和交通管制、人员疏散等工作。</w:t>
            </w:r>
          </w:p>
          <w:p w14:paraId="7709057C" w14:textId="77777777" w:rsidR="00CD36F8" w:rsidRPr="00CD36F8" w:rsidRDefault="00CD36F8" w:rsidP="00CD36F8">
            <w:pPr>
              <w:rPr>
                <w:sz w:val="24"/>
                <w:szCs w:val="28"/>
              </w:rPr>
            </w:pPr>
            <w:r w:rsidRPr="00CD36F8">
              <w:rPr>
                <w:rFonts w:hint="eastAsia"/>
                <w:sz w:val="24"/>
                <w:szCs w:val="28"/>
              </w:rPr>
              <w:t>接到事故报告后，应急管理部和省、市领导高度重视，要求全力救治伤员，妥善处理善后，迅速查明事故原因，严查事故责任，举一反三，防止类似事故的发生。</w:t>
            </w:r>
            <w:r w:rsidRPr="00CD36F8">
              <w:rPr>
                <w:rFonts w:hint="eastAsia"/>
                <w:sz w:val="24"/>
                <w:szCs w:val="28"/>
              </w:rPr>
              <w:lastRenderedPageBreak/>
              <w:t>省应急管理厅立即派出工作组赴事故现场指导应急处置和事故调查工作。市政府分管副市长庚</w:t>
            </w:r>
            <w:proofErr w:type="gramStart"/>
            <w:r w:rsidRPr="00CD36F8">
              <w:rPr>
                <w:rFonts w:hint="eastAsia"/>
                <w:sz w:val="24"/>
                <w:szCs w:val="28"/>
              </w:rPr>
              <w:t>即率原市</w:t>
            </w:r>
            <w:proofErr w:type="gramEnd"/>
            <w:r w:rsidRPr="00CD36F8">
              <w:rPr>
                <w:rFonts w:hint="eastAsia"/>
                <w:sz w:val="24"/>
                <w:szCs w:val="28"/>
              </w:rPr>
              <w:t>安监局、原市经信委、市公安局、原市消防局、原市卫计委相关负责同志赶赴事故现场，到新津县人民医院看望伤员，并召开现场应急处置工作会议，对应急处置、伤员救治、事故调查等工作提出具体要求。</w:t>
            </w:r>
          </w:p>
          <w:p w14:paraId="30246BB8" w14:textId="77777777" w:rsidR="00CD36F8" w:rsidRPr="00CD36F8" w:rsidRDefault="00CD36F8" w:rsidP="00CD36F8">
            <w:pPr>
              <w:rPr>
                <w:sz w:val="24"/>
                <w:szCs w:val="28"/>
              </w:rPr>
            </w:pPr>
            <w:r w:rsidRPr="00CD36F8">
              <w:rPr>
                <w:rFonts w:hint="eastAsia"/>
                <w:sz w:val="24"/>
                <w:szCs w:val="28"/>
              </w:rPr>
              <w:t>新津县消防大队接警后，出动5个消防中队、9台消防车、51名指战员到达事故现场，开展事故灭火行动和救援处置等工作。11时30分，现场明火被全部扑灭。消防官兵对事故现场进行搜索，确认现场无人员死亡。</w:t>
            </w:r>
          </w:p>
          <w:p w14:paraId="00454D7C" w14:textId="77777777" w:rsidR="00CD36F8" w:rsidRPr="00CD36F8" w:rsidRDefault="00CD36F8" w:rsidP="00CD36F8">
            <w:pPr>
              <w:rPr>
                <w:sz w:val="24"/>
                <w:szCs w:val="28"/>
              </w:rPr>
            </w:pPr>
            <w:r w:rsidRPr="00CD36F8">
              <w:rPr>
                <w:rFonts w:hint="eastAsia"/>
                <w:sz w:val="24"/>
                <w:szCs w:val="28"/>
              </w:rPr>
              <w:t>（三）伤员救治和直接经济损失情况。</w:t>
            </w:r>
          </w:p>
          <w:p w14:paraId="7DBA4724" w14:textId="77777777" w:rsidR="00CD36F8" w:rsidRPr="00CD36F8" w:rsidRDefault="00CD36F8" w:rsidP="00CD36F8">
            <w:pPr>
              <w:rPr>
                <w:sz w:val="24"/>
                <w:szCs w:val="28"/>
              </w:rPr>
            </w:pPr>
            <w:r w:rsidRPr="00CD36F8">
              <w:rPr>
                <w:rFonts w:hint="eastAsia"/>
                <w:sz w:val="24"/>
                <w:szCs w:val="28"/>
              </w:rPr>
              <w:t>此次事故共造成14人受伤。事故发生后14名受伤的人员被送到新津县人民医院、中医医院实施救治。其后，受伤较重的伍凯、陈维、冯智、黄涛、万京宇、陈志洪6名员工被转送至省人民医院救治，唐文高、张光会（女）、常翠萍（女）、赵明虹（女）4名员工被转送到成都市第二人民医院进行救治，受伤较轻的唐慧仙（女）、董春、刘贺、彭连军4名员工留在新津县人民医院进行治疗。截止2019年1月15日，14名伤员无死亡，其中4人已出院，其余伤员正在康复中。事故造成直接经济损失约800余万元。</w:t>
            </w:r>
          </w:p>
          <w:p w14:paraId="6E4819A7" w14:textId="77777777" w:rsidR="00CD36F8" w:rsidRPr="00CD36F8" w:rsidRDefault="00CD36F8" w:rsidP="00CD36F8">
            <w:pPr>
              <w:rPr>
                <w:sz w:val="24"/>
                <w:szCs w:val="28"/>
              </w:rPr>
            </w:pPr>
            <w:r w:rsidRPr="00CD36F8">
              <w:rPr>
                <w:rFonts w:hint="eastAsia"/>
                <w:sz w:val="24"/>
                <w:szCs w:val="28"/>
              </w:rPr>
              <w:t>伤员情况</w:t>
            </w:r>
          </w:p>
          <w:p w14:paraId="5F0D0158" w14:textId="45727888" w:rsidR="00CD36F8" w:rsidRPr="00CD36F8" w:rsidRDefault="00CD36F8" w:rsidP="00CD36F8">
            <w:pPr>
              <w:rPr>
                <w:sz w:val="24"/>
                <w:szCs w:val="28"/>
              </w:rPr>
            </w:pPr>
            <w:r w:rsidRPr="00BE4E98">
              <w:rPr>
                <w:rFonts w:hint="eastAsia"/>
                <w:sz w:val="24"/>
                <w:szCs w:val="28"/>
              </w:rPr>
              <w:lastRenderedPageBreak/>
              <w:drawing>
                <wp:inline distT="0" distB="0" distL="0" distR="0" wp14:anchorId="486686CD" wp14:editId="788C9D10">
                  <wp:extent cx="5274310" cy="4086860"/>
                  <wp:effectExtent l="0" t="0" r="2540" b="8890"/>
                  <wp:docPr id="19060457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086860"/>
                          </a:xfrm>
                          <a:prstGeom prst="rect">
                            <a:avLst/>
                          </a:prstGeom>
                          <a:noFill/>
                          <a:ln>
                            <a:noFill/>
                          </a:ln>
                        </pic:spPr>
                      </pic:pic>
                    </a:graphicData>
                  </a:graphic>
                </wp:inline>
              </w:drawing>
            </w:r>
          </w:p>
          <w:p w14:paraId="10F9798B" w14:textId="77777777" w:rsidR="00CD36F8" w:rsidRPr="00CD36F8" w:rsidRDefault="00CD36F8" w:rsidP="00CD36F8">
            <w:pPr>
              <w:rPr>
                <w:sz w:val="24"/>
                <w:szCs w:val="28"/>
              </w:rPr>
            </w:pPr>
            <w:r w:rsidRPr="00CD36F8">
              <w:rPr>
                <w:rFonts w:hint="eastAsia"/>
                <w:sz w:val="24"/>
                <w:szCs w:val="28"/>
              </w:rPr>
              <w:t>三、现场勘验和环境污染情况</w:t>
            </w:r>
          </w:p>
          <w:p w14:paraId="4DB8848A" w14:textId="77777777" w:rsidR="00CD36F8" w:rsidRPr="00CD36F8" w:rsidRDefault="00CD36F8" w:rsidP="00CD36F8">
            <w:pPr>
              <w:rPr>
                <w:sz w:val="24"/>
                <w:szCs w:val="28"/>
              </w:rPr>
            </w:pPr>
            <w:r w:rsidRPr="00CD36F8">
              <w:rPr>
                <w:rFonts w:hint="eastAsia"/>
                <w:sz w:val="24"/>
                <w:szCs w:val="28"/>
              </w:rPr>
              <w:t>（一）现场勘验情况。</w:t>
            </w:r>
          </w:p>
          <w:p w14:paraId="3AC18111" w14:textId="77777777" w:rsidR="00CD36F8" w:rsidRPr="00CD36F8" w:rsidRDefault="00CD36F8" w:rsidP="00CD36F8">
            <w:pPr>
              <w:rPr>
                <w:sz w:val="24"/>
                <w:szCs w:val="28"/>
              </w:rPr>
            </w:pPr>
            <w:r w:rsidRPr="00CD36F8">
              <w:rPr>
                <w:rFonts w:hint="eastAsia"/>
                <w:sz w:val="24"/>
                <w:szCs w:val="28"/>
              </w:rPr>
              <w:t>638车间主体框架完整，房顶基本完整，三层过火熏黑，过火面积800平方米，周边金属变形严重。二层结构主梁完好，三层东北侧两根横梁之间受外办撞击，混凝土粉碎脱落，钢筋外露。事故反应釜东侧控制室损毁，控制设备损坏。事故反应釜</w:t>
            </w:r>
            <w:proofErr w:type="gramStart"/>
            <w:r w:rsidRPr="00CD36F8">
              <w:rPr>
                <w:rFonts w:hint="eastAsia"/>
                <w:sz w:val="24"/>
                <w:szCs w:val="28"/>
              </w:rPr>
              <w:t>釜</w:t>
            </w:r>
            <w:proofErr w:type="gramEnd"/>
            <w:r w:rsidRPr="00CD36F8">
              <w:rPr>
                <w:rFonts w:hint="eastAsia"/>
                <w:sz w:val="24"/>
                <w:szCs w:val="28"/>
              </w:rPr>
              <w:t>体与釜盖分离，并坠落至</w:t>
            </w:r>
            <w:proofErr w:type="gramStart"/>
            <w:r w:rsidRPr="00CD36F8">
              <w:rPr>
                <w:rFonts w:hint="eastAsia"/>
                <w:sz w:val="24"/>
                <w:szCs w:val="28"/>
              </w:rPr>
              <w:t>一</w:t>
            </w:r>
            <w:proofErr w:type="gramEnd"/>
            <w:r w:rsidRPr="00CD36F8">
              <w:rPr>
                <w:rFonts w:hint="eastAsia"/>
                <w:sz w:val="24"/>
                <w:szCs w:val="28"/>
              </w:rPr>
              <w:t>楼地面，</w:t>
            </w:r>
            <w:proofErr w:type="gramStart"/>
            <w:r w:rsidRPr="00CD36F8">
              <w:rPr>
                <w:rFonts w:hint="eastAsia"/>
                <w:sz w:val="24"/>
                <w:szCs w:val="28"/>
              </w:rPr>
              <w:t>下方废</w:t>
            </w:r>
            <w:proofErr w:type="gramEnd"/>
            <w:r w:rsidRPr="00CD36F8">
              <w:rPr>
                <w:rFonts w:hint="eastAsia"/>
                <w:sz w:val="24"/>
                <w:szCs w:val="28"/>
              </w:rPr>
              <w:t>水罐移位，其余</w:t>
            </w:r>
            <w:proofErr w:type="gramStart"/>
            <w:r w:rsidRPr="00CD36F8">
              <w:rPr>
                <w:rFonts w:hint="eastAsia"/>
                <w:sz w:val="24"/>
                <w:szCs w:val="28"/>
              </w:rPr>
              <w:t>釜</w:t>
            </w:r>
            <w:proofErr w:type="gramEnd"/>
            <w:r w:rsidRPr="00CD36F8">
              <w:rPr>
                <w:rFonts w:hint="eastAsia"/>
                <w:sz w:val="24"/>
                <w:szCs w:val="28"/>
              </w:rPr>
              <w:t>均在原位置未移动。</w:t>
            </w:r>
          </w:p>
          <w:p w14:paraId="2C814856" w14:textId="77777777" w:rsidR="00CD36F8" w:rsidRPr="00CD36F8" w:rsidRDefault="00CD36F8" w:rsidP="00CD36F8">
            <w:pPr>
              <w:rPr>
                <w:sz w:val="24"/>
                <w:szCs w:val="28"/>
              </w:rPr>
            </w:pPr>
            <w:r w:rsidRPr="00CD36F8">
              <w:rPr>
                <w:rFonts w:hint="eastAsia"/>
                <w:sz w:val="24"/>
                <w:szCs w:val="28"/>
              </w:rPr>
              <w:t>此外，爆炸产生的冲击波造成638车间周边建筑受到不同程度破坏。南侧库房彩钢板墙体受爆炸冲击波影响，向南凹陷，门窗玻璃破碎；东侧、西侧车间受爆炸冲击波影响，门窗玻璃破碎，窗框严重变形，大多向内凹陷或倾倒。</w:t>
            </w:r>
          </w:p>
          <w:p w14:paraId="76C0D8F1" w14:textId="77777777" w:rsidR="00CD36F8" w:rsidRPr="00CD36F8" w:rsidRDefault="00CD36F8" w:rsidP="00CD36F8">
            <w:pPr>
              <w:rPr>
                <w:sz w:val="24"/>
                <w:szCs w:val="28"/>
              </w:rPr>
            </w:pPr>
            <w:r w:rsidRPr="00CD36F8">
              <w:rPr>
                <w:rFonts w:hint="eastAsia"/>
                <w:sz w:val="24"/>
                <w:szCs w:val="28"/>
              </w:rPr>
              <w:t>（二）环境污染情况。</w:t>
            </w:r>
          </w:p>
          <w:p w14:paraId="5F4F7D40" w14:textId="77777777" w:rsidR="00CD36F8" w:rsidRPr="00CD36F8" w:rsidRDefault="00CD36F8" w:rsidP="00CD36F8">
            <w:pPr>
              <w:rPr>
                <w:sz w:val="24"/>
                <w:szCs w:val="28"/>
              </w:rPr>
            </w:pPr>
            <w:r w:rsidRPr="00CD36F8">
              <w:rPr>
                <w:rFonts w:hint="eastAsia"/>
                <w:sz w:val="24"/>
                <w:szCs w:val="28"/>
              </w:rPr>
              <w:lastRenderedPageBreak/>
              <w:t>新津县环保局以建中香料公司为中心，在厂区周边布设废气监测点位，开展无组织废气监测。经检测，特征指标二氧化硫、氮氧化物的监测结果均符合《大气污染物综合排放标准》（GB16297-1996）表2中无组织排放监控浓度限值。本次事故未发现特征污染物环境影响情况。</w:t>
            </w:r>
          </w:p>
          <w:p w14:paraId="0784E914" w14:textId="77777777" w:rsidR="00CD36F8" w:rsidRPr="00CD36F8" w:rsidRDefault="00CD36F8" w:rsidP="00CD36F8">
            <w:pPr>
              <w:rPr>
                <w:sz w:val="24"/>
                <w:szCs w:val="28"/>
              </w:rPr>
            </w:pPr>
            <w:r w:rsidRPr="00CD36F8">
              <w:rPr>
                <w:rFonts w:hint="eastAsia"/>
                <w:sz w:val="24"/>
                <w:szCs w:val="28"/>
              </w:rPr>
              <w:t>（三）爆炸TNT当量。</w:t>
            </w:r>
          </w:p>
          <w:p w14:paraId="10EE5C2A" w14:textId="77777777" w:rsidR="00CD36F8" w:rsidRPr="00CD36F8" w:rsidRDefault="00CD36F8" w:rsidP="00CD36F8">
            <w:pPr>
              <w:rPr>
                <w:sz w:val="24"/>
                <w:szCs w:val="28"/>
              </w:rPr>
            </w:pPr>
            <w:r w:rsidRPr="00CD36F8">
              <w:rPr>
                <w:rFonts w:hint="eastAsia"/>
                <w:sz w:val="24"/>
                <w:szCs w:val="28"/>
              </w:rPr>
              <w:t>经计算，本次事故释放的爆炸总能量为2.5公斤TNT当量[3]。</w:t>
            </w:r>
          </w:p>
          <w:p w14:paraId="23527E11" w14:textId="77777777" w:rsidR="00CD36F8" w:rsidRPr="00CD36F8" w:rsidRDefault="00CD36F8" w:rsidP="00CD36F8">
            <w:pPr>
              <w:rPr>
                <w:sz w:val="24"/>
                <w:szCs w:val="28"/>
              </w:rPr>
            </w:pPr>
            <w:r w:rsidRPr="00CD36F8">
              <w:rPr>
                <w:rFonts w:hint="eastAsia"/>
                <w:sz w:val="24"/>
                <w:szCs w:val="28"/>
              </w:rPr>
              <w:t>四、事故原因和性质</w:t>
            </w:r>
          </w:p>
          <w:p w14:paraId="2EBB1E9B" w14:textId="77777777" w:rsidR="00CD36F8" w:rsidRPr="00CD36F8" w:rsidRDefault="00CD36F8" w:rsidP="00CD36F8">
            <w:pPr>
              <w:rPr>
                <w:sz w:val="24"/>
                <w:szCs w:val="28"/>
              </w:rPr>
            </w:pPr>
            <w:r w:rsidRPr="00CD36F8">
              <w:rPr>
                <w:rFonts w:hint="eastAsia"/>
                <w:sz w:val="24"/>
                <w:szCs w:val="28"/>
              </w:rPr>
              <w:t>（一）直接原因。638车间3#</w:t>
            </w:r>
            <w:proofErr w:type="gramStart"/>
            <w:r w:rsidRPr="00CD36F8">
              <w:rPr>
                <w:rFonts w:hint="eastAsia"/>
                <w:sz w:val="24"/>
                <w:szCs w:val="28"/>
              </w:rPr>
              <w:t>釜</w:t>
            </w:r>
            <w:proofErr w:type="gramEnd"/>
            <w:r w:rsidRPr="00CD36F8">
              <w:rPr>
                <w:rFonts w:hint="eastAsia"/>
                <w:sz w:val="24"/>
                <w:szCs w:val="28"/>
              </w:rPr>
              <w:t>反应结束后，当班作业班长违反操作规程，未关闭与其相连接的双氧水进料阀门，排料空置后，双氧水仍长时间持续注入该反应釜内，导致釜内大量积累的双氧水与重新投入的甲苯、盐酸等原料发生剧烈反应，放出大量热量，物料短时间内大量汽化[4]，反应釜内压力急剧升高，反应釜无法承受高压，发生物理爆炸，有机物混合蒸汽从反应釜</w:t>
            </w:r>
            <w:proofErr w:type="gramStart"/>
            <w:r w:rsidRPr="00CD36F8">
              <w:rPr>
                <w:rFonts w:hint="eastAsia"/>
                <w:sz w:val="24"/>
                <w:szCs w:val="28"/>
              </w:rPr>
              <w:t>釜</w:t>
            </w:r>
            <w:proofErr w:type="gramEnd"/>
            <w:r w:rsidRPr="00CD36F8">
              <w:rPr>
                <w:rFonts w:hint="eastAsia"/>
                <w:sz w:val="24"/>
                <w:szCs w:val="28"/>
              </w:rPr>
              <w:t>体与釜盖连接的薄弱处高速喷出，蒸汽与反应釜连接处摩擦产生静电引发燃烧。</w:t>
            </w:r>
          </w:p>
          <w:p w14:paraId="5B91DE46" w14:textId="77777777" w:rsidR="00CD36F8" w:rsidRPr="00CD36F8" w:rsidRDefault="00CD36F8" w:rsidP="00CD36F8">
            <w:pPr>
              <w:rPr>
                <w:sz w:val="24"/>
                <w:szCs w:val="28"/>
              </w:rPr>
            </w:pPr>
            <w:r w:rsidRPr="00CD36F8">
              <w:rPr>
                <w:rFonts w:hint="eastAsia"/>
                <w:sz w:val="24"/>
                <w:szCs w:val="28"/>
              </w:rPr>
              <w:t>（二）间接原因。</w:t>
            </w:r>
          </w:p>
          <w:p w14:paraId="06090597" w14:textId="77777777" w:rsidR="00CD36F8" w:rsidRPr="00CD36F8" w:rsidRDefault="00CD36F8" w:rsidP="00CD36F8">
            <w:pPr>
              <w:rPr>
                <w:sz w:val="24"/>
                <w:szCs w:val="28"/>
              </w:rPr>
            </w:pPr>
            <w:r w:rsidRPr="00CD36F8">
              <w:rPr>
                <w:rFonts w:hint="eastAsia"/>
                <w:sz w:val="24"/>
                <w:szCs w:val="28"/>
              </w:rPr>
              <w:t>1. 建中香料公司不落实安全生产主体责任，是事故发生的主要原因，对事故的发生负主要责任。</w:t>
            </w:r>
          </w:p>
          <w:p w14:paraId="23282363" w14:textId="77777777" w:rsidR="00CD36F8" w:rsidRPr="00CD36F8" w:rsidRDefault="00CD36F8" w:rsidP="00CD36F8">
            <w:pPr>
              <w:rPr>
                <w:sz w:val="24"/>
                <w:szCs w:val="28"/>
              </w:rPr>
            </w:pPr>
            <w:r w:rsidRPr="00CD36F8">
              <w:rPr>
                <w:rFonts w:hint="eastAsia"/>
                <w:sz w:val="24"/>
                <w:szCs w:val="28"/>
              </w:rPr>
              <w:t>（1）不重视安全生产工作。安全生产责任制不健全、安全生产制度不落实，企业制定的安全生产责任制无公司董事长安全生产职责，董事长长期不到岗，总经理安全生产业务不熟悉。不认真吸取宜宾恒达科技有限公司“7·12”事故、河北张家口盛华化工有限公司“11·28”事故教训，对新津县安监局两次组织的贯彻全国全省全市危险化学品专题视频会议精神会议均未按要求派企业主要负责人参会，河北张家口盛华化工有限公司“11·28”事故警示教育尚未按要求开展。</w:t>
            </w:r>
          </w:p>
          <w:p w14:paraId="55E242EA" w14:textId="77777777" w:rsidR="00CD36F8" w:rsidRPr="00CD36F8" w:rsidRDefault="00CD36F8" w:rsidP="00CD36F8">
            <w:pPr>
              <w:rPr>
                <w:sz w:val="24"/>
                <w:szCs w:val="28"/>
              </w:rPr>
            </w:pPr>
            <w:r w:rsidRPr="00CD36F8">
              <w:rPr>
                <w:rFonts w:hint="eastAsia"/>
                <w:sz w:val="24"/>
                <w:szCs w:val="28"/>
              </w:rPr>
              <w:lastRenderedPageBreak/>
              <w:t>（2）擅自改变关键生产工序，导致重要安全控制设施未实现自动化控制。2015年以来，停用双氧水电磁阀自动控制，将双氧水滴加改用旁通球阀（备用）手动控制，且该旁通球阀过度磨损已不能密封[5]。变更未按规定履行相应的审批手续，最终因工人误操作，未关闭双氧水进料阀门，酿成事故。</w:t>
            </w:r>
          </w:p>
          <w:p w14:paraId="642DDC74" w14:textId="77777777" w:rsidR="00CD36F8" w:rsidRPr="00CD36F8" w:rsidRDefault="00CD36F8" w:rsidP="00CD36F8">
            <w:pPr>
              <w:rPr>
                <w:sz w:val="24"/>
                <w:szCs w:val="28"/>
              </w:rPr>
            </w:pPr>
            <w:r w:rsidRPr="00CD36F8">
              <w:rPr>
                <w:rFonts w:hint="eastAsia"/>
                <w:sz w:val="24"/>
                <w:szCs w:val="28"/>
              </w:rPr>
              <w:t>（3）重大风险</w:t>
            </w:r>
            <w:proofErr w:type="gramStart"/>
            <w:r w:rsidRPr="00CD36F8">
              <w:rPr>
                <w:rFonts w:hint="eastAsia"/>
                <w:sz w:val="24"/>
                <w:szCs w:val="28"/>
              </w:rPr>
              <w:t>研</w:t>
            </w:r>
            <w:proofErr w:type="gramEnd"/>
            <w:r w:rsidRPr="00CD36F8">
              <w:rPr>
                <w:rFonts w:hint="eastAsia"/>
                <w:sz w:val="24"/>
                <w:szCs w:val="28"/>
              </w:rPr>
              <w:t>判不到位，岗位辨识走过场。未对扁桃酸∕双氧水∕甲苯∕盐酸体系的不稳定性进行风险</w:t>
            </w:r>
            <w:proofErr w:type="gramStart"/>
            <w:r w:rsidRPr="00CD36F8">
              <w:rPr>
                <w:rFonts w:hint="eastAsia"/>
                <w:sz w:val="24"/>
                <w:szCs w:val="28"/>
              </w:rPr>
              <w:t>研</w:t>
            </w:r>
            <w:proofErr w:type="gramEnd"/>
            <w:r w:rsidRPr="00CD36F8">
              <w:rPr>
                <w:rFonts w:hint="eastAsia"/>
                <w:sz w:val="24"/>
                <w:szCs w:val="28"/>
              </w:rPr>
              <w:t>判，对可能存在的误操作进行辨识分析。对新津县安监局部署的吸取宜宾恒达科技有限公司“7·12”事故教训，开展重点化工（危险化学品）企业本质安全诊断治理工作不落实。对新津县公安局开展的易制</w:t>
            </w:r>
            <w:proofErr w:type="gramStart"/>
            <w:r w:rsidRPr="00CD36F8">
              <w:rPr>
                <w:rFonts w:hint="eastAsia"/>
                <w:sz w:val="24"/>
                <w:szCs w:val="28"/>
              </w:rPr>
              <w:t>爆</w:t>
            </w:r>
            <w:proofErr w:type="gramEnd"/>
            <w:r w:rsidRPr="00CD36F8">
              <w:rPr>
                <w:rFonts w:hint="eastAsia"/>
                <w:sz w:val="24"/>
                <w:szCs w:val="28"/>
              </w:rPr>
              <w:t>化学品专项行动摸排时</w:t>
            </w:r>
            <w:proofErr w:type="gramStart"/>
            <w:r w:rsidRPr="00CD36F8">
              <w:rPr>
                <w:rFonts w:hint="eastAsia"/>
                <w:sz w:val="24"/>
                <w:szCs w:val="28"/>
              </w:rPr>
              <w:t>不</w:t>
            </w:r>
            <w:proofErr w:type="gramEnd"/>
            <w:r w:rsidRPr="00CD36F8">
              <w:rPr>
                <w:rFonts w:hint="eastAsia"/>
                <w:sz w:val="24"/>
                <w:szCs w:val="28"/>
              </w:rPr>
              <w:t>如实登记易爆危险化学品。</w:t>
            </w:r>
          </w:p>
          <w:p w14:paraId="4E6F38FD" w14:textId="77777777" w:rsidR="00CD36F8" w:rsidRPr="00CD36F8" w:rsidRDefault="00CD36F8" w:rsidP="00CD36F8">
            <w:pPr>
              <w:rPr>
                <w:sz w:val="24"/>
                <w:szCs w:val="28"/>
              </w:rPr>
            </w:pPr>
            <w:r w:rsidRPr="00CD36F8">
              <w:rPr>
                <w:rFonts w:hint="eastAsia"/>
                <w:sz w:val="24"/>
                <w:szCs w:val="28"/>
              </w:rPr>
              <w:t>（4）</w:t>
            </w:r>
            <w:proofErr w:type="gramStart"/>
            <w:r w:rsidRPr="00CD36F8">
              <w:rPr>
                <w:rFonts w:hint="eastAsia"/>
                <w:sz w:val="24"/>
                <w:szCs w:val="28"/>
              </w:rPr>
              <w:t>向安评机构</w:t>
            </w:r>
            <w:proofErr w:type="gramEnd"/>
            <w:r w:rsidRPr="00CD36F8">
              <w:rPr>
                <w:rFonts w:hint="eastAsia"/>
                <w:sz w:val="24"/>
                <w:szCs w:val="28"/>
              </w:rPr>
              <w:t>提供的生产工艺与实际生产情况不符。企业提供给安全评价机构的工艺、技术参数均未提及特殊的催化物料，催化物料大幅缩短反应过程，加剧反应程度，增大安全风险。</w:t>
            </w:r>
          </w:p>
          <w:p w14:paraId="1BEA1C80" w14:textId="77777777" w:rsidR="00CD36F8" w:rsidRPr="00CD36F8" w:rsidRDefault="00CD36F8" w:rsidP="00CD36F8">
            <w:pPr>
              <w:rPr>
                <w:sz w:val="24"/>
                <w:szCs w:val="28"/>
              </w:rPr>
            </w:pPr>
            <w:r w:rsidRPr="00CD36F8">
              <w:rPr>
                <w:rFonts w:hint="eastAsia"/>
                <w:sz w:val="24"/>
                <w:szCs w:val="28"/>
              </w:rPr>
              <w:t>（5）作业现场管理混乱，作业人员习惯性违章长期存在。重大风险作业场所管理混乱，作业人员不正确佩戴劳动防护用品，作业现场随意堆放化学品，作业人员长期携带手机、火种进出生产现场。边生产边检维修作业，外来送水工自由出入生产作业现场，导致了事故扩大。</w:t>
            </w:r>
          </w:p>
          <w:p w14:paraId="7F542520" w14:textId="77777777" w:rsidR="00CD36F8" w:rsidRPr="00CD36F8" w:rsidRDefault="00CD36F8" w:rsidP="00CD36F8">
            <w:pPr>
              <w:rPr>
                <w:sz w:val="24"/>
                <w:szCs w:val="28"/>
              </w:rPr>
            </w:pPr>
            <w:r w:rsidRPr="00CD36F8">
              <w:rPr>
                <w:rFonts w:hint="eastAsia"/>
                <w:sz w:val="24"/>
                <w:szCs w:val="28"/>
              </w:rPr>
              <w:t>（6）安全教育培训不到位，应急处置能力低下。安全操作规程培训不到位，部分岗位人员对岗位安全操作规程不熟悉，在生产过程中存在凭经验进行操作的情况；部分岗位操作人员对本岗位存在的安全风险、预防措施及应急处置等内容不熟悉，缺乏相应的应急处置能力，当班班长发现双氧水进料阀门未关闭至事故发生的两分多钟时间内未采取任何应急处置措施。</w:t>
            </w:r>
          </w:p>
          <w:p w14:paraId="5A213987" w14:textId="77777777" w:rsidR="00CD36F8" w:rsidRPr="00CD36F8" w:rsidRDefault="00CD36F8" w:rsidP="00CD36F8">
            <w:pPr>
              <w:rPr>
                <w:sz w:val="24"/>
                <w:szCs w:val="28"/>
              </w:rPr>
            </w:pPr>
            <w:r w:rsidRPr="00CD36F8">
              <w:rPr>
                <w:rFonts w:hint="eastAsia"/>
                <w:sz w:val="24"/>
                <w:szCs w:val="28"/>
              </w:rPr>
              <w:t>2.新津</w:t>
            </w:r>
            <w:proofErr w:type="gramStart"/>
            <w:r w:rsidRPr="00CD36F8">
              <w:rPr>
                <w:rFonts w:hint="eastAsia"/>
                <w:sz w:val="24"/>
                <w:szCs w:val="28"/>
              </w:rPr>
              <w:t>县相关</w:t>
            </w:r>
            <w:proofErr w:type="gramEnd"/>
            <w:r w:rsidRPr="00CD36F8">
              <w:rPr>
                <w:rFonts w:hint="eastAsia"/>
                <w:sz w:val="24"/>
                <w:szCs w:val="28"/>
              </w:rPr>
              <w:t>部门单位落实监管责任不力，对事故的发生负监管责任。</w:t>
            </w:r>
          </w:p>
          <w:p w14:paraId="47A8E874" w14:textId="77777777" w:rsidR="00CD36F8" w:rsidRPr="00CD36F8" w:rsidRDefault="00CD36F8" w:rsidP="00CD36F8">
            <w:pPr>
              <w:rPr>
                <w:sz w:val="24"/>
                <w:szCs w:val="28"/>
              </w:rPr>
            </w:pPr>
            <w:r w:rsidRPr="00CD36F8">
              <w:rPr>
                <w:rFonts w:hint="eastAsia"/>
                <w:sz w:val="24"/>
                <w:szCs w:val="28"/>
              </w:rPr>
              <w:lastRenderedPageBreak/>
              <w:t>（1）新津县工业园区管委会履行安全生产属地管理责任过程中，对建中香料公司监督不力、检查不严。</w:t>
            </w:r>
          </w:p>
          <w:p w14:paraId="35EA8002" w14:textId="77777777" w:rsidR="00CD36F8" w:rsidRPr="00CD36F8" w:rsidRDefault="00CD36F8" w:rsidP="00CD36F8">
            <w:pPr>
              <w:rPr>
                <w:sz w:val="24"/>
                <w:szCs w:val="28"/>
              </w:rPr>
            </w:pPr>
            <w:r w:rsidRPr="00CD36F8">
              <w:rPr>
                <w:rFonts w:hint="eastAsia"/>
                <w:sz w:val="24"/>
                <w:szCs w:val="28"/>
              </w:rPr>
              <w:t>（2）新津县原经科局在落实企业安全生产行业管理过程中，对企业指导督促不够、检查不力。</w:t>
            </w:r>
          </w:p>
          <w:p w14:paraId="003DACB7" w14:textId="77777777" w:rsidR="00CD36F8" w:rsidRPr="00CD36F8" w:rsidRDefault="00CD36F8" w:rsidP="00CD36F8">
            <w:pPr>
              <w:rPr>
                <w:sz w:val="24"/>
                <w:szCs w:val="28"/>
              </w:rPr>
            </w:pPr>
            <w:r w:rsidRPr="00CD36F8">
              <w:rPr>
                <w:rFonts w:hint="eastAsia"/>
                <w:sz w:val="24"/>
                <w:szCs w:val="28"/>
              </w:rPr>
              <w:t>（3）新津县原安监局在落实企业安全生产综合监督管理职责过程中，对建中香料公司进行安全生产监督检查履职不力，监督检查不严。</w:t>
            </w:r>
          </w:p>
          <w:p w14:paraId="59178FBE" w14:textId="77777777" w:rsidR="00CD36F8" w:rsidRPr="00CD36F8" w:rsidRDefault="00CD36F8" w:rsidP="00CD36F8">
            <w:pPr>
              <w:rPr>
                <w:sz w:val="24"/>
                <w:szCs w:val="28"/>
              </w:rPr>
            </w:pPr>
            <w:r w:rsidRPr="00CD36F8">
              <w:rPr>
                <w:rFonts w:hint="eastAsia"/>
                <w:sz w:val="24"/>
                <w:szCs w:val="28"/>
              </w:rPr>
              <w:t>（三）事故性质及等级。</w:t>
            </w:r>
          </w:p>
          <w:p w14:paraId="77F24CC1" w14:textId="77777777" w:rsidR="00CD36F8" w:rsidRPr="00CD36F8" w:rsidRDefault="00CD36F8" w:rsidP="00CD36F8">
            <w:pPr>
              <w:rPr>
                <w:sz w:val="24"/>
                <w:szCs w:val="28"/>
              </w:rPr>
            </w:pPr>
            <w:r w:rsidRPr="00CD36F8">
              <w:rPr>
                <w:rFonts w:hint="eastAsia"/>
                <w:sz w:val="24"/>
                <w:szCs w:val="28"/>
              </w:rPr>
              <w:t>建中香料公司“12·15”爆燃事故是一起生产安全责任事故，事故等级为一般事故。</w:t>
            </w:r>
          </w:p>
          <w:p w14:paraId="25778372" w14:textId="77777777" w:rsidR="00CD36F8" w:rsidRPr="00CD36F8" w:rsidRDefault="00CD36F8" w:rsidP="00CD36F8">
            <w:pPr>
              <w:rPr>
                <w:sz w:val="24"/>
                <w:szCs w:val="28"/>
              </w:rPr>
            </w:pPr>
            <w:r w:rsidRPr="00CD36F8">
              <w:rPr>
                <w:rFonts w:hint="eastAsia"/>
                <w:sz w:val="24"/>
                <w:szCs w:val="28"/>
              </w:rPr>
              <w:t>五、对事故有关责任人及责任单位的处理建议</w:t>
            </w:r>
          </w:p>
          <w:p w14:paraId="74FA85A7" w14:textId="77777777" w:rsidR="00CD36F8" w:rsidRPr="00CD36F8" w:rsidRDefault="00CD36F8" w:rsidP="00CD36F8">
            <w:pPr>
              <w:rPr>
                <w:sz w:val="24"/>
                <w:szCs w:val="28"/>
              </w:rPr>
            </w:pPr>
            <w:r w:rsidRPr="00CD36F8">
              <w:rPr>
                <w:rFonts w:hint="eastAsia"/>
                <w:sz w:val="24"/>
                <w:szCs w:val="28"/>
              </w:rPr>
              <w:t>（一）对相关责任人员的责任认定及处理建议。</w:t>
            </w:r>
          </w:p>
          <w:p w14:paraId="49E63E52" w14:textId="77777777" w:rsidR="00CD36F8" w:rsidRPr="00CD36F8" w:rsidRDefault="00CD36F8" w:rsidP="00CD36F8">
            <w:pPr>
              <w:rPr>
                <w:sz w:val="24"/>
                <w:szCs w:val="28"/>
              </w:rPr>
            </w:pPr>
            <w:r w:rsidRPr="00CD36F8">
              <w:rPr>
                <w:rFonts w:hint="eastAsia"/>
                <w:sz w:val="24"/>
                <w:szCs w:val="28"/>
              </w:rPr>
              <w:t>1.对企业相关责任人员的处理建议。</w:t>
            </w:r>
          </w:p>
          <w:p w14:paraId="20F1A3F0" w14:textId="77777777" w:rsidR="00CD36F8" w:rsidRPr="00CD36F8" w:rsidRDefault="00CD36F8" w:rsidP="00CD36F8">
            <w:pPr>
              <w:rPr>
                <w:sz w:val="24"/>
                <w:szCs w:val="28"/>
              </w:rPr>
            </w:pPr>
            <w:r w:rsidRPr="00CD36F8">
              <w:rPr>
                <w:rFonts w:hint="eastAsia"/>
                <w:sz w:val="24"/>
                <w:szCs w:val="28"/>
              </w:rPr>
              <w:t>（1）董春，建中香料公司638车间当班班长。违反操作规程，作业过程中未关闭与3#</w:t>
            </w:r>
            <w:proofErr w:type="gramStart"/>
            <w:r w:rsidRPr="00CD36F8">
              <w:rPr>
                <w:rFonts w:hint="eastAsia"/>
                <w:sz w:val="24"/>
                <w:szCs w:val="28"/>
              </w:rPr>
              <w:t>釜</w:t>
            </w:r>
            <w:proofErr w:type="gramEnd"/>
            <w:r w:rsidRPr="00CD36F8">
              <w:rPr>
                <w:rFonts w:hint="eastAsia"/>
                <w:sz w:val="24"/>
                <w:szCs w:val="28"/>
              </w:rPr>
              <w:t>相连接的双氧水进料阀门，排料空置后，双氧水仍长时间持续注入该反应釜内，随后与重新加入的物料发生剧烈反应，导致了事故的发生，对事故的发生负有直接责任，鉴于其在事故中受伤，责成建中香料公司按企业内部管理规定</w:t>
            </w:r>
            <w:proofErr w:type="gramStart"/>
            <w:r w:rsidRPr="00CD36F8">
              <w:rPr>
                <w:rFonts w:hint="eastAsia"/>
                <w:sz w:val="24"/>
                <w:szCs w:val="28"/>
              </w:rPr>
              <w:t>作出</w:t>
            </w:r>
            <w:proofErr w:type="gramEnd"/>
            <w:r w:rsidRPr="00CD36F8">
              <w:rPr>
                <w:rFonts w:hint="eastAsia"/>
                <w:sz w:val="24"/>
                <w:szCs w:val="28"/>
              </w:rPr>
              <w:t>相应处理。</w:t>
            </w:r>
          </w:p>
          <w:p w14:paraId="712AE0FC" w14:textId="77777777" w:rsidR="00CD36F8" w:rsidRPr="00CD36F8" w:rsidRDefault="00CD36F8" w:rsidP="00CD36F8">
            <w:pPr>
              <w:rPr>
                <w:sz w:val="24"/>
                <w:szCs w:val="28"/>
              </w:rPr>
            </w:pPr>
            <w:r w:rsidRPr="00CD36F8">
              <w:rPr>
                <w:rFonts w:hint="eastAsia"/>
                <w:sz w:val="24"/>
                <w:szCs w:val="28"/>
              </w:rPr>
              <w:t>（2）凌华，建中香料公司638车间主任。重大风险岗位辨识走过场，擅自改变关键生产工序，导致重要安全控制设施未实现自动化控制，作业现场管理不到位，作业人员长期习惯性违章，对作业人员安全教育培训不到位，应急处置能力低下，其行为违反了《安全生产领域违法违纪行为处分暂行规定》第十二条[6]、《安全生产法》第二十二条[7]，负事故的直接管理责任。依据《安全生产领域违法违纪行为处分暂行规定》第十二条第一款第一项、第三项、第七项和《四川省生产安</w:t>
            </w:r>
            <w:r w:rsidRPr="00CD36F8">
              <w:rPr>
                <w:rFonts w:hint="eastAsia"/>
                <w:sz w:val="24"/>
                <w:szCs w:val="28"/>
              </w:rPr>
              <w:lastRenderedPageBreak/>
              <w:t>全事故报告和调查处理规定》第三十八条第一款第一项[8]规定，建议给予撤职处分，并处罚款。</w:t>
            </w:r>
          </w:p>
          <w:p w14:paraId="15062999" w14:textId="77777777" w:rsidR="00CD36F8" w:rsidRPr="00CD36F8" w:rsidRDefault="00CD36F8" w:rsidP="00CD36F8">
            <w:pPr>
              <w:rPr>
                <w:sz w:val="24"/>
                <w:szCs w:val="28"/>
              </w:rPr>
            </w:pPr>
            <w:r w:rsidRPr="00CD36F8">
              <w:rPr>
                <w:rFonts w:hint="eastAsia"/>
                <w:sz w:val="24"/>
                <w:szCs w:val="28"/>
              </w:rPr>
              <w:t>（3）许军，建中香料公司安全环保部经理，负责公司安全生产综合监督管理。不及时传达上级有关安全生产指令，作业现场管理不到位，对作业人员教育管理不到位，应急处置能力低下，其行为违反了《安全生产领域违法违纪行为处分暂行规定》第十二条，《安全生产法》第二十二条第一款第三项、第五项、第六项、第七项之规定，负事故的直接领导责任。依据《安全生产领域违法违纪行为处分暂行规定》第十二条第一款第一项、第三项、第七项和《四川省生产安全事故报告和调查处理规定》第三十八条第一款第一项规定，建议给予降级处分，并处罚款。</w:t>
            </w:r>
          </w:p>
          <w:p w14:paraId="28768469" w14:textId="77777777" w:rsidR="00CD36F8" w:rsidRPr="00CD36F8" w:rsidRDefault="00CD36F8" w:rsidP="00CD36F8">
            <w:pPr>
              <w:rPr>
                <w:sz w:val="24"/>
                <w:szCs w:val="28"/>
              </w:rPr>
            </w:pPr>
            <w:r w:rsidRPr="00CD36F8">
              <w:rPr>
                <w:rFonts w:hint="eastAsia"/>
                <w:sz w:val="24"/>
                <w:szCs w:val="28"/>
              </w:rPr>
              <w:t>（4）李永红，建中香料公司总经理助理，分管公司安全生产。重大风险岗位辨识走过场，重要安全控制设施未实现自动化控制，作业现场管理混乱，其行为违反了《安全生产领域违法违纪行为处分暂行规定》第十二条，《安全生产法》第二十二条第一款第三项、第五项、第六项、第七项，负事故的直接领导责任。依据《安全生产领域违法违纪行为处分暂行规定》第十二条第一款第一项和《四川省生产安全事故报告和调查处理规定》第三十八条第一款第一项规定，建议给予降级处分，并处罚款。</w:t>
            </w:r>
          </w:p>
          <w:p w14:paraId="65C281F7" w14:textId="77777777" w:rsidR="00CD36F8" w:rsidRPr="00CD36F8" w:rsidRDefault="00CD36F8" w:rsidP="00CD36F8">
            <w:pPr>
              <w:rPr>
                <w:sz w:val="24"/>
                <w:szCs w:val="28"/>
              </w:rPr>
            </w:pPr>
            <w:r w:rsidRPr="00CD36F8">
              <w:rPr>
                <w:rFonts w:hint="eastAsia"/>
                <w:sz w:val="24"/>
                <w:szCs w:val="28"/>
              </w:rPr>
              <w:t>（5）黄宗凉，建中香料公司总经理。履行安全生产管理职责不到位，督促、检查本单位的安全生产工作不力，未及时消除生产安全事故隐患，其行为违反了《安全生产领域违法违纪行为处分暂行规定》第十二条，《安全生产法》第十八条第一款第一项、第五项[9]之规定，负事故的主要领导责任。依据《安全生产领域违法违纪行为处分暂行规定》第十二条第一款第一项、第三项和《安全生产法》第</w:t>
            </w:r>
            <w:r w:rsidRPr="00CD36F8">
              <w:rPr>
                <w:rFonts w:hint="eastAsia"/>
                <w:sz w:val="24"/>
                <w:szCs w:val="28"/>
              </w:rPr>
              <w:lastRenderedPageBreak/>
              <w:t>九十二条第一款第一项[10]规定，建议给予降级处分，并处上一年年收入30%的罚款。</w:t>
            </w:r>
          </w:p>
          <w:p w14:paraId="7200C80E" w14:textId="77777777" w:rsidR="00CD36F8" w:rsidRPr="00CD36F8" w:rsidRDefault="00CD36F8" w:rsidP="00CD36F8">
            <w:pPr>
              <w:rPr>
                <w:sz w:val="24"/>
                <w:szCs w:val="28"/>
              </w:rPr>
            </w:pPr>
            <w:r w:rsidRPr="00CD36F8">
              <w:rPr>
                <w:rFonts w:hint="eastAsia"/>
                <w:sz w:val="24"/>
                <w:szCs w:val="28"/>
              </w:rPr>
              <w:t>（6）彭宏斌，建中香料公司法定代表人、董事长。不重视安全生产工作，长期不到岗履行安全生产责任，其行为违反了《安全生产领域违法违纪行为处分暂行规定》第十二条，负事故的主要领导责任，依据《安全生产领域违法违纪行为处分暂行规定》第十二条第一款第一项规定，建议给予降级处分。</w:t>
            </w:r>
          </w:p>
          <w:p w14:paraId="2307AD6F" w14:textId="77777777" w:rsidR="00CD36F8" w:rsidRPr="00CD36F8" w:rsidRDefault="00CD36F8" w:rsidP="00CD36F8">
            <w:pPr>
              <w:rPr>
                <w:sz w:val="24"/>
                <w:szCs w:val="28"/>
              </w:rPr>
            </w:pPr>
            <w:r w:rsidRPr="00CD36F8">
              <w:rPr>
                <w:rFonts w:hint="eastAsia"/>
                <w:sz w:val="24"/>
                <w:szCs w:val="28"/>
              </w:rPr>
              <w:t>（7）对企业其他责任人员的处理，建议中核建中核燃料元件有限公司参照《安全生产领域违法违纪行为处分暂行规定》或企业内部管理规定，</w:t>
            </w:r>
            <w:proofErr w:type="gramStart"/>
            <w:r w:rsidRPr="00CD36F8">
              <w:rPr>
                <w:rFonts w:hint="eastAsia"/>
                <w:sz w:val="24"/>
                <w:szCs w:val="28"/>
              </w:rPr>
              <w:t>作出</w:t>
            </w:r>
            <w:proofErr w:type="gramEnd"/>
            <w:r w:rsidRPr="00CD36F8">
              <w:rPr>
                <w:rFonts w:hint="eastAsia"/>
                <w:sz w:val="24"/>
                <w:szCs w:val="28"/>
              </w:rPr>
              <w:t>相应处理。</w:t>
            </w:r>
          </w:p>
          <w:p w14:paraId="789547F9" w14:textId="77777777" w:rsidR="00CD36F8" w:rsidRPr="00CD36F8" w:rsidRDefault="00CD36F8" w:rsidP="00CD36F8">
            <w:pPr>
              <w:rPr>
                <w:sz w:val="24"/>
                <w:szCs w:val="28"/>
              </w:rPr>
            </w:pPr>
            <w:r w:rsidRPr="00CD36F8">
              <w:rPr>
                <w:rFonts w:hint="eastAsia"/>
                <w:sz w:val="24"/>
                <w:szCs w:val="28"/>
              </w:rPr>
              <w:t>对上述责任人员的处理结果报市应急管理局备案。</w:t>
            </w:r>
          </w:p>
          <w:p w14:paraId="11F714B2" w14:textId="77777777" w:rsidR="00CD36F8" w:rsidRPr="00CD36F8" w:rsidRDefault="00CD36F8" w:rsidP="00CD36F8">
            <w:pPr>
              <w:rPr>
                <w:sz w:val="24"/>
                <w:szCs w:val="28"/>
              </w:rPr>
            </w:pPr>
            <w:r w:rsidRPr="00CD36F8">
              <w:rPr>
                <w:rFonts w:hint="eastAsia"/>
                <w:sz w:val="24"/>
                <w:szCs w:val="28"/>
              </w:rPr>
              <w:t>2.对新津</w:t>
            </w:r>
            <w:proofErr w:type="gramStart"/>
            <w:r w:rsidRPr="00CD36F8">
              <w:rPr>
                <w:rFonts w:hint="eastAsia"/>
                <w:sz w:val="24"/>
                <w:szCs w:val="28"/>
              </w:rPr>
              <w:t>县相关</w:t>
            </w:r>
            <w:proofErr w:type="gramEnd"/>
            <w:r w:rsidRPr="00CD36F8">
              <w:rPr>
                <w:rFonts w:hint="eastAsia"/>
                <w:sz w:val="24"/>
                <w:szCs w:val="28"/>
              </w:rPr>
              <w:t>部门、单位责任人员的处理建议（6人）</w:t>
            </w:r>
          </w:p>
          <w:p w14:paraId="4EE1A03E" w14:textId="77777777" w:rsidR="00CD36F8" w:rsidRPr="00CD36F8" w:rsidRDefault="00CD36F8" w:rsidP="00CD36F8">
            <w:pPr>
              <w:rPr>
                <w:sz w:val="24"/>
                <w:szCs w:val="28"/>
              </w:rPr>
            </w:pPr>
            <w:r w:rsidRPr="00CD36F8">
              <w:rPr>
                <w:rFonts w:hint="eastAsia"/>
                <w:sz w:val="24"/>
                <w:szCs w:val="28"/>
              </w:rPr>
              <w:t>（1）吕猷，新津县工业园区管委会经济发展办公室副主任，对事故发生负有一般领导责任，建议新津县监委给予其政务警告处分。</w:t>
            </w:r>
          </w:p>
          <w:p w14:paraId="40CD517A" w14:textId="77777777" w:rsidR="00CD36F8" w:rsidRPr="00CD36F8" w:rsidRDefault="00CD36F8" w:rsidP="00CD36F8">
            <w:pPr>
              <w:rPr>
                <w:sz w:val="24"/>
                <w:szCs w:val="28"/>
              </w:rPr>
            </w:pPr>
            <w:r w:rsidRPr="00CD36F8">
              <w:rPr>
                <w:rFonts w:hint="eastAsia"/>
                <w:sz w:val="24"/>
                <w:szCs w:val="28"/>
              </w:rPr>
              <w:t>（2） 谢德军，新津工业园区管委会副主任，对事故发生负有一般领导责任，建议新津县监委给予其诫勉处理。</w:t>
            </w:r>
          </w:p>
          <w:p w14:paraId="1FBB7ED4" w14:textId="77777777" w:rsidR="00CD36F8" w:rsidRPr="00CD36F8" w:rsidRDefault="00CD36F8" w:rsidP="00CD36F8">
            <w:pPr>
              <w:rPr>
                <w:sz w:val="24"/>
                <w:szCs w:val="28"/>
              </w:rPr>
            </w:pPr>
            <w:r w:rsidRPr="00CD36F8">
              <w:rPr>
                <w:rFonts w:hint="eastAsia"/>
                <w:sz w:val="24"/>
                <w:szCs w:val="28"/>
              </w:rPr>
              <w:t>（3）薛静然，新津县原经科局安全生产科长，对事故发生负有一般领导责任，建议新津县监委给予其政务警告处分。</w:t>
            </w:r>
          </w:p>
          <w:p w14:paraId="76FD45C2" w14:textId="77777777" w:rsidR="00CD36F8" w:rsidRPr="00CD36F8" w:rsidRDefault="00CD36F8" w:rsidP="00CD36F8">
            <w:pPr>
              <w:rPr>
                <w:sz w:val="24"/>
                <w:szCs w:val="28"/>
              </w:rPr>
            </w:pPr>
            <w:r w:rsidRPr="00CD36F8">
              <w:rPr>
                <w:rFonts w:hint="eastAsia"/>
                <w:sz w:val="24"/>
                <w:szCs w:val="28"/>
              </w:rPr>
              <w:t>（4）梁福秋，新津县原经科局正局级干部，对事故发生负有一般领导责任，建议新津县监委给予批评教育处理。</w:t>
            </w:r>
          </w:p>
          <w:p w14:paraId="6D6A0CE6" w14:textId="77777777" w:rsidR="00CD36F8" w:rsidRPr="00CD36F8" w:rsidRDefault="00CD36F8" w:rsidP="00CD36F8">
            <w:pPr>
              <w:rPr>
                <w:sz w:val="24"/>
                <w:szCs w:val="28"/>
              </w:rPr>
            </w:pPr>
            <w:r w:rsidRPr="00CD36F8">
              <w:rPr>
                <w:rFonts w:hint="eastAsia"/>
                <w:sz w:val="24"/>
                <w:szCs w:val="28"/>
              </w:rPr>
              <w:t>（5）郑波，新津县原安监</w:t>
            </w:r>
            <w:proofErr w:type="gramStart"/>
            <w:r w:rsidRPr="00CD36F8">
              <w:rPr>
                <w:rFonts w:hint="eastAsia"/>
                <w:sz w:val="24"/>
                <w:szCs w:val="28"/>
              </w:rPr>
              <w:t>局危化</w:t>
            </w:r>
            <w:proofErr w:type="gramEnd"/>
            <w:r w:rsidRPr="00CD36F8">
              <w:rPr>
                <w:rFonts w:hint="eastAsia"/>
                <w:sz w:val="24"/>
                <w:szCs w:val="28"/>
              </w:rPr>
              <w:t>和非煤矿山科长，对事故发生负有一般领导责任，建议新津县监委给予其政务警告处分。</w:t>
            </w:r>
          </w:p>
          <w:p w14:paraId="187DC347" w14:textId="77777777" w:rsidR="00CD36F8" w:rsidRPr="00CD36F8" w:rsidRDefault="00CD36F8" w:rsidP="00CD36F8">
            <w:pPr>
              <w:rPr>
                <w:sz w:val="24"/>
                <w:szCs w:val="28"/>
              </w:rPr>
            </w:pPr>
            <w:r w:rsidRPr="00CD36F8">
              <w:rPr>
                <w:rFonts w:hint="eastAsia"/>
                <w:sz w:val="24"/>
                <w:szCs w:val="28"/>
              </w:rPr>
              <w:t>（6）王启清，新津县原安监局副局长，对事故发生负有一般领导责任，建议新津县监委给予其诫勉处理。</w:t>
            </w:r>
          </w:p>
          <w:p w14:paraId="2BB927AD" w14:textId="77777777" w:rsidR="00CD36F8" w:rsidRPr="00CD36F8" w:rsidRDefault="00CD36F8" w:rsidP="00CD36F8">
            <w:pPr>
              <w:rPr>
                <w:sz w:val="24"/>
                <w:szCs w:val="28"/>
              </w:rPr>
            </w:pPr>
            <w:r w:rsidRPr="00CD36F8">
              <w:rPr>
                <w:rFonts w:hint="eastAsia"/>
                <w:sz w:val="24"/>
                <w:szCs w:val="28"/>
              </w:rPr>
              <w:lastRenderedPageBreak/>
              <w:t>（二）对相关责任单位的责任认定及处理建议。</w:t>
            </w:r>
          </w:p>
          <w:p w14:paraId="7933EA1E" w14:textId="77777777" w:rsidR="00CD36F8" w:rsidRPr="00CD36F8" w:rsidRDefault="00CD36F8" w:rsidP="00CD36F8">
            <w:pPr>
              <w:rPr>
                <w:sz w:val="24"/>
                <w:szCs w:val="28"/>
              </w:rPr>
            </w:pPr>
            <w:r w:rsidRPr="00CD36F8">
              <w:rPr>
                <w:rFonts w:hint="eastAsia"/>
                <w:sz w:val="24"/>
                <w:szCs w:val="28"/>
              </w:rPr>
              <w:t>1.建中香料公司不重视安全生产工作，安全生产责任制不健全，重大风险</w:t>
            </w:r>
            <w:proofErr w:type="gramStart"/>
            <w:r w:rsidRPr="00CD36F8">
              <w:rPr>
                <w:rFonts w:hint="eastAsia"/>
                <w:sz w:val="24"/>
                <w:szCs w:val="28"/>
              </w:rPr>
              <w:t>研</w:t>
            </w:r>
            <w:proofErr w:type="gramEnd"/>
            <w:r w:rsidRPr="00CD36F8">
              <w:rPr>
                <w:rFonts w:hint="eastAsia"/>
                <w:sz w:val="24"/>
                <w:szCs w:val="28"/>
              </w:rPr>
              <w:t>判不到位，岗位辨识走过场，擅自改变关键生产工序，导致重要安全控制设施未实现自动化控制，</w:t>
            </w:r>
          </w:p>
          <w:p w14:paraId="57A96BAC" w14:textId="77777777" w:rsidR="00CD36F8" w:rsidRPr="00CD36F8" w:rsidRDefault="00CD36F8" w:rsidP="00CD36F8">
            <w:pPr>
              <w:rPr>
                <w:sz w:val="24"/>
                <w:szCs w:val="28"/>
              </w:rPr>
            </w:pPr>
            <w:proofErr w:type="gramStart"/>
            <w:r w:rsidRPr="00CD36F8">
              <w:rPr>
                <w:rFonts w:hint="eastAsia"/>
                <w:sz w:val="24"/>
                <w:szCs w:val="28"/>
              </w:rPr>
              <w:t>向安评机构</w:t>
            </w:r>
            <w:proofErr w:type="gramEnd"/>
            <w:r w:rsidRPr="00CD36F8">
              <w:rPr>
                <w:rFonts w:hint="eastAsia"/>
                <w:sz w:val="24"/>
                <w:szCs w:val="28"/>
              </w:rPr>
              <w:t>提供的生产工艺与实际生产情况不符，作业现场管理混乱，作业人员习惯性违章长期存在，安全教育培训不到位，应急处置能力低下，违反了《安全生产法》第十九条第一款[11]、第二十四条第一款[12]、第二十五条第一款[13]、第三十三条第二款[14]第三十八条第一款[15]、第四十一条[16]、第四十三条第一款[17]规定，负事故的直接管理责任，依据《安全生产法》第一百零九条第一款第一项[18]之规定，建议处罚款45万元。</w:t>
            </w:r>
          </w:p>
          <w:p w14:paraId="1994792F" w14:textId="77777777" w:rsidR="00CD36F8" w:rsidRPr="00CD36F8" w:rsidRDefault="00CD36F8" w:rsidP="00CD36F8">
            <w:pPr>
              <w:rPr>
                <w:sz w:val="24"/>
                <w:szCs w:val="28"/>
              </w:rPr>
            </w:pPr>
            <w:r w:rsidRPr="00CD36F8">
              <w:rPr>
                <w:rFonts w:hint="eastAsia"/>
                <w:sz w:val="24"/>
                <w:szCs w:val="28"/>
              </w:rPr>
              <w:t>2.责成新津县工业园区管委会向新津县政府</w:t>
            </w:r>
            <w:proofErr w:type="gramStart"/>
            <w:r w:rsidRPr="00CD36F8">
              <w:rPr>
                <w:rFonts w:hint="eastAsia"/>
                <w:sz w:val="24"/>
                <w:szCs w:val="28"/>
              </w:rPr>
              <w:t>作出</w:t>
            </w:r>
            <w:proofErr w:type="gramEnd"/>
            <w:r w:rsidRPr="00CD36F8">
              <w:rPr>
                <w:rFonts w:hint="eastAsia"/>
                <w:sz w:val="24"/>
                <w:szCs w:val="28"/>
              </w:rPr>
              <w:t>书面检查。</w:t>
            </w:r>
          </w:p>
          <w:p w14:paraId="6FF9AF6D" w14:textId="77777777" w:rsidR="00CD36F8" w:rsidRPr="00CD36F8" w:rsidRDefault="00CD36F8" w:rsidP="00CD36F8">
            <w:pPr>
              <w:rPr>
                <w:sz w:val="24"/>
                <w:szCs w:val="28"/>
              </w:rPr>
            </w:pPr>
            <w:r w:rsidRPr="00CD36F8">
              <w:rPr>
                <w:rFonts w:hint="eastAsia"/>
                <w:sz w:val="24"/>
                <w:szCs w:val="28"/>
              </w:rPr>
              <w:t>3.责成新津县政府向市政府</w:t>
            </w:r>
            <w:proofErr w:type="gramStart"/>
            <w:r w:rsidRPr="00CD36F8">
              <w:rPr>
                <w:rFonts w:hint="eastAsia"/>
                <w:sz w:val="24"/>
                <w:szCs w:val="28"/>
              </w:rPr>
              <w:t>作出</w:t>
            </w:r>
            <w:proofErr w:type="gramEnd"/>
            <w:r w:rsidRPr="00CD36F8">
              <w:rPr>
                <w:rFonts w:hint="eastAsia"/>
                <w:sz w:val="24"/>
                <w:szCs w:val="28"/>
              </w:rPr>
              <w:t>书面检查。</w:t>
            </w:r>
          </w:p>
          <w:p w14:paraId="58CBE102" w14:textId="77777777" w:rsidR="00CD36F8" w:rsidRPr="00CD36F8" w:rsidRDefault="00CD36F8" w:rsidP="00CD36F8">
            <w:pPr>
              <w:rPr>
                <w:sz w:val="24"/>
                <w:szCs w:val="28"/>
              </w:rPr>
            </w:pPr>
            <w:r w:rsidRPr="00CD36F8">
              <w:rPr>
                <w:rFonts w:hint="eastAsia"/>
                <w:sz w:val="24"/>
                <w:szCs w:val="28"/>
              </w:rPr>
              <w:t>六、事故防范措施建议</w:t>
            </w:r>
          </w:p>
          <w:p w14:paraId="2083DFAC" w14:textId="77777777" w:rsidR="00CD36F8" w:rsidRPr="00CD36F8" w:rsidRDefault="00CD36F8" w:rsidP="00CD36F8">
            <w:pPr>
              <w:rPr>
                <w:sz w:val="24"/>
                <w:szCs w:val="28"/>
              </w:rPr>
            </w:pPr>
            <w:r w:rsidRPr="00CD36F8">
              <w:rPr>
                <w:rFonts w:hint="eastAsia"/>
                <w:sz w:val="24"/>
                <w:szCs w:val="28"/>
              </w:rPr>
              <w:t>为深刻吸取事故教训，针对这起事故暴露出的突出问题，提出如下措施建议：</w:t>
            </w:r>
          </w:p>
          <w:p w14:paraId="7E288A12" w14:textId="77777777" w:rsidR="00CD36F8" w:rsidRPr="00CD36F8" w:rsidRDefault="00CD36F8" w:rsidP="00CD36F8">
            <w:pPr>
              <w:rPr>
                <w:sz w:val="24"/>
                <w:szCs w:val="28"/>
              </w:rPr>
            </w:pPr>
            <w:r w:rsidRPr="00CD36F8">
              <w:rPr>
                <w:rFonts w:hint="eastAsia"/>
                <w:sz w:val="24"/>
                <w:szCs w:val="28"/>
              </w:rPr>
              <w:t>（一）建中香料公司。一是要克服麻痹松懈思想，强化安全生产责任落实，层层压实责任，防止责任层层减弱。二对员工培训教育要有针对性，提升一线员工的操作能力和应急处置能力。三要</w:t>
            </w:r>
            <w:proofErr w:type="gramStart"/>
            <w:r w:rsidRPr="00CD36F8">
              <w:rPr>
                <w:rFonts w:hint="eastAsia"/>
                <w:sz w:val="24"/>
                <w:szCs w:val="28"/>
              </w:rPr>
              <w:t>研判重大</w:t>
            </w:r>
            <w:proofErr w:type="gramEnd"/>
            <w:r w:rsidRPr="00CD36F8">
              <w:rPr>
                <w:rFonts w:hint="eastAsia"/>
                <w:sz w:val="24"/>
                <w:szCs w:val="28"/>
              </w:rPr>
              <w:t>风险，对存在高风险的在役生产装置、重点监管化工工艺进行整体和岗位分析、辨识、评估，制定切实可行的风险管控措施。四要解决好保密配方与安全生产合</w:t>
            </w:r>
            <w:proofErr w:type="gramStart"/>
            <w:r w:rsidRPr="00CD36F8">
              <w:rPr>
                <w:rFonts w:hint="eastAsia"/>
                <w:sz w:val="24"/>
                <w:szCs w:val="28"/>
              </w:rPr>
              <w:t>规</w:t>
            </w:r>
            <w:proofErr w:type="gramEnd"/>
            <w:r w:rsidRPr="00CD36F8">
              <w:rPr>
                <w:rFonts w:hint="eastAsia"/>
                <w:sz w:val="24"/>
                <w:szCs w:val="28"/>
              </w:rPr>
              <w:t>性之间的关系，防止片面强调配方保密忽视安全生产。五是加强作业现场监管，杜绝“三违”问题。</w:t>
            </w:r>
          </w:p>
          <w:p w14:paraId="7445C467" w14:textId="77777777" w:rsidR="00CD36F8" w:rsidRPr="00CD36F8" w:rsidRDefault="00CD36F8" w:rsidP="00CD36F8">
            <w:pPr>
              <w:rPr>
                <w:sz w:val="24"/>
                <w:szCs w:val="28"/>
              </w:rPr>
            </w:pPr>
            <w:r w:rsidRPr="00CD36F8">
              <w:rPr>
                <w:rFonts w:hint="eastAsia"/>
                <w:sz w:val="24"/>
                <w:szCs w:val="28"/>
              </w:rPr>
              <w:t>（二）中核建中核燃料元件有限公司要发挥国有企业模范带着作用，配齐配强建中香料公司领导层，加强安全监管和目标考核，督促下属公司深入开展风险分级</w:t>
            </w:r>
            <w:r w:rsidRPr="00CD36F8">
              <w:rPr>
                <w:rFonts w:hint="eastAsia"/>
                <w:sz w:val="24"/>
                <w:szCs w:val="28"/>
              </w:rPr>
              <w:lastRenderedPageBreak/>
              <w:t>管控和隐患排查治理工作，加大自动化、信息化建设投入，提升企业本质安全。</w:t>
            </w:r>
          </w:p>
          <w:p w14:paraId="338CAAF7" w14:textId="77777777" w:rsidR="00CD36F8" w:rsidRPr="00CD36F8" w:rsidRDefault="00CD36F8" w:rsidP="00CD36F8">
            <w:pPr>
              <w:rPr>
                <w:sz w:val="24"/>
                <w:szCs w:val="28"/>
              </w:rPr>
            </w:pPr>
            <w:r w:rsidRPr="00CD36F8">
              <w:rPr>
                <w:rFonts w:hint="eastAsia"/>
                <w:sz w:val="24"/>
                <w:szCs w:val="28"/>
              </w:rPr>
              <w:t>（三）新津县政府及监管部门。一要加大日常检查巡查力度，邀请安全生产专家参与检查执法，对检查发现的隐患问题要刚性执法，确保隐患整治到位。二要督促企业开展风险辨识、评估、分级管控，督促辖区内能通过温度、压力、液位、气体浓度等物联网技术手段实施监控。</w:t>
            </w:r>
          </w:p>
          <w:p w14:paraId="36878FD6" w14:textId="77777777" w:rsidR="00CD36F8" w:rsidRPr="00CD36F8" w:rsidRDefault="00CD36F8" w:rsidP="00CD36F8">
            <w:pPr>
              <w:rPr>
                <w:sz w:val="24"/>
                <w:szCs w:val="28"/>
              </w:rPr>
            </w:pPr>
            <w:r w:rsidRPr="00CD36F8">
              <w:rPr>
                <w:rFonts w:hint="eastAsia"/>
                <w:sz w:val="24"/>
                <w:szCs w:val="28"/>
              </w:rPr>
              <w:t>新津县成都建中香料香精有限公司“12·15”事故调查组</w:t>
            </w:r>
          </w:p>
          <w:p w14:paraId="09A5D0DF" w14:textId="77777777" w:rsidR="00CD36F8" w:rsidRPr="00CD36F8" w:rsidRDefault="00CD36F8" w:rsidP="00CD36F8">
            <w:pPr>
              <w:rPr>
                <w:sz w:val="24"/>
                <w:szCs w:val="28"/>
              </w:rPr>
            </w:pPr>
            <w:r w:rsidRPr="00CD36F8">
              <w:rPr>
                <w:rFonts w:hint="eastAsia"/>
                <w:sz w:val="24"/>
                <w:szCs w:val="28"/>
              </w:rPr>
              <w:t>2019年4月4日</w:t>
            </w:r>
          </w:p>
        </w:tc>
      </w:tr>
    </w:tbl>
    <w:p w14:paraId="394117FC" w14:textId="77777777" w:rsidR="00990FAF" w:rsidRPr="00BE4E98" w:rsidRDefault="00990FAF">
      <w:pPr>
        <w:rPr>
          <w:rFonts w:hint="eastAsia"/>
          <w:sz w:val="24"/>
          <w:szCs w:val="28"/>
        </w:rPr>
      </w:pPr>
    </w:p>
    <w:sectPr w:rsidR="00990FAF" w:rsidRPr="00BE4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4F"/>
    <w:rsid w:val="001A060E"/>
    <w:rsid w:val="00227E9D"/>
    <w:rsid w:val="00412C4F"/>
    <w:rsid w:val="00761114"/>
    <w:rsid w:val="00990FAF"/>
    <w:rsid w:val="00BE4E98"/>
    <w:rsid w:val="00CD36F8"/>
    <w:rsid w:val="00F9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C463"/>
  <w15:chartTrackingRefBased/>
  <w15:docId w15:val="{44BD544F-0A47-4A67-9637-64F4ED64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2C4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12C4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12C4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12C4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12C4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12C4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12C4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C4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12C4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C4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12C4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12C4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12C4F"/>
    <w:rPr>
      <w:rFonts w:cstheme="majorBidi"/>
      <w:color w:val="0F4761" w:themeColor="accent1" w:themeShade="BF"/>
      <w:sz w:val="28"/>
      <w:szCs w:val="28"/>
    </w:rPr>
  </w:style>
  <w:style w:type="character" w:customStyle="1" w:styleId="50">
    <w:name w:val="标题 5 字符"/>
    <w:basedOn w:val="a0"/>
    <w:link w:val="5"/>
    <w:uiPriority w:val="9"/>
    <w:semiHidden/>
    <w:rsid w:val="00412C4F"/>
    <w:rPr>
      <w:rFonts w:cstheme="majorBidi"/>
      <w:color w:val="0F4761" w:themeColor="accent1" w:themeShade="BF"/>
      <w:sz w:val="24"/>
      <w:szCs w:val="24"/>
    </w:rPr>
  </w:style>
  <w:style w:type="character" w:customStyle="1" w:styleId="60">
    <w:name w:val="标题 6 字符"/>
    <w:basedOn w:val="a0"/>
    <w:link w:val="6"/>
    <w:uiPriority w:val="9"/>
    <w:semiHidden/>
    <w:rsid w:val="00412C4F"/>
    <w:rPr>
      <w:rFonts w:cstheme="majorBidi"/>
      <w:b/>
      <w:bCs/>
      <w:color w:val="0F4761" w:themeColor="accent1" w:themeShade="BF"/>
    </w:rPr>
  </w:style>
  <w:style w:type="character" w:customStyle="1" w:styleId="70">
    <w:name w:val="标题 7 字符"/>
    <w:basedOn w:val="a0"/>
    <w:link w:val="7"/>
    <w:uiPriority w:val="9"/>
    <w:semiHidden/>
    <w:rsid w:val="00412C4F"/>
    <w:rPr>
      <w:rFonts w:cstheme="majorBidi"/>
      <w:b/>
      <w:bCs/>
      <w:color w:val="595959" w:themeColor="text1" w:themeTint="A6"/>
    </w:rPr>
  </w:style>
  <w:style w:type="character" w:customStyle="1" w:styleId="80">
    <w:name w:val="标题 8 字符"/>
    <w:basedOn w:val="a0"/>
    <w:link w:val="8"/>
    <w:uiPriority w:val="9"/>
    <w:semiHidden/>
    <w:rsid w:val="00412C4F"/>
    <w:rPr>
      <w:rFonts w:cstheme="majorBidi"/>
      <w:color w:val="595959" w:themeColor="text1" w:themeTint="A6"/>
    </w:rPr>
  </w:style>
  <w:style w:type="character" w:customStyle="1" w:styleId="90">
    <w:name w:val="标题 9 字符"/>
    <w:basedOn w:val="a0"/>
    <w:link w:val="9"/>
    <w:uiPriority w:val="9"/>
    <w:semiHidden/>
    <w:rsid w:val="00412C4F"/>
    <w:rPr>
      <w:rFonts w:eastAsiaTheme="majorEastAsia" w:cstheme="majorBidi"/>
      <w:color w:val="595959" w:themeColor="text1" w:themeTint="A6"/>
    </w:rPr>
  </w:style>
  <w:style w:type="paragraph" w:styleId="a3">
    <w:name w:val="Title"/>
    <w:basedOn w:val="a"/>
    <w:next w:val="a"/>
    <w:link w:val="a4"/>
    <w:uiPriority w:val="10"/>
    <w:qFormat/>
    <w:rsid w:val="00412C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C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C4F"/>
    <w:pPr>
      <w:spacing w:before="160" w:after="160"/>
      <w:jc w:val="center"/>
    </w:pPr>
    <w:rPr>
      <w:i/>
      <w:iCs/>
      <w:color w:val="404040" w:themeColor="text1" w:themeTint="BF"/>
    </w:rPr>
  </w:style>
  <w:style w:type="character" w:customStyle="1" w:styleId="a8">
    <w:name w:val="引用 字符"/>
    <w:basedOn w:val="a0"/>
    <w:link w:val="a7"/>
    <w:uiPriority w:val="29"/>
    <w:rsid w:val="00412C4F"/>
    <w:rPr>
      <w:i/>
      <w:iCs/>
      <w:color w:val="404040" w:themeColor="text1" w:themeTint="BF"/>
    </w:rPr>
  </w:style>
  <w:style w:type="paragraph" w:styleId="a9">
    <w:name w:val="List Paragraph"/>
    <w:basedOn w:val="a"/>
    <w:uiPriority w:val="34"/>
    <w:qFormat/>
    <w:rsid w:val="00412C4F"/>
    <w:pPr>
      <w:ind w:left="720"/>
      <w:contextualSpacing/>
    </w:pPr>
  </w:style>
  <w:style w:type="character" w:styleId="aa">
    <w:name w:val="Intense Emphasis"/>
    <w:basedOn w:val="a0"/>
    <w:uiPriority w:val="21"/>
    <w:qFormat/>
    <w:rsid w:val="00412C4F"/>
    <w:rPr>
      <w:i/>
      <w:iCs/>
      <w:color w:val="0F4761" w:themeColor="accent1" w:themeShade="BF"/>
    </w:rPr>
  </w:style>
  <w:style w:type="paragraph" w:styleId="ab">
    <w:name w:val="Intense Quote"/>
    <w:basedOn w:val="a"/>
    <w:next w:val="a"/>
    <w:link w:val="ac"/>
    <w:uiPriority w:val="30"/>
    <w:qFormat/>
    <w:rsid w:val="00412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12C4F"/>
    <w:rPr>
      <w:i/>
      <w:iCs/>
      <w:color w:val="0F4761" w:themeColor="accent1" w:themeShade="BF"/>
    </w:rPr>
  </w:style>
  <w:style w:type="character" w:styleId="ad">
    <w:name w:val="Intense Reference"/>
    <w:basedOn w:val="a0"/>
    <w:uiPriority w:val="32"/>
    <w:qFormat/>
    <w:rsid w:val="00412C4F"/>
    <w:rPr>
      <w:b/>
      <w:bCs/>
      <w:smallCaps/>
      <w:color w:val="0F4761" w:themeColor="accent1" w:themeShade="BF"/>
      <w:spacing w:val="5"/>
    </w:rPr>
  </w:style>
  <w:style w:type="character" w:styleId="ae">
    <w:name w:val="Hyperlink"/>
    <w:basedOn w:val="a0"/>
    <w:uiPriority w:val="99"/>
    <w:unhideWhenUsed/>
    <w:rsid w:val="00CD36F8"/>
    <w:rPr>
      <w:color w:val="467886" w:themeColor="hyperlink"/>
      <w:u w:val="single"/>
    </w:rPr>
  </w:style>
  <w:style w:type="character" w:styleId="af">
    <w:name w:val="Unresolved Mention"/>
    <w:basedOn w:val="a0"/>
    <w:uiPriority w:val="99"/>
    <w:semiHidden/>
    <w:unhideWhenUsed/>
    <w:rsid w:val="00CD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21119">
      <w:bodyDiv w:val="1"/>
      <w:marLeft w:val="0"/>
      <w:marRight w:val="0"/>
      <w:marTop w:val="0"/>
      <w:marBottom w:val="0"/>
      <w:divBdr>
        <w:top w:val="none" w:sz="0" w:space="0" w:color="auto"/>
        <w:left w:val="none" w:sz="0" w:space="0" w:color="auto"/>
        <w:bottom w:val="none" w:sz="0" w:space="0" w:color="auto"/>
        <w:right w:val="none" w:sz="0" w:space="0" w:color="auto"/>
      </w:divBdr>
      <w:divsChild>
        <w:div w:id="914582873">
          <w:marLeft w:val="0"/>
          <w:marRight w:val="0"/>
          <w:marTop w:val="0"/>
          <w:marBottom w:val="0"/>
          <w:divBdr>
            <w:top w:val="none" w:sz="0" w:space="0" w:color="auto"/>
            <w:left w:val="none" w:sz="0" w:space="0" w:color="auto"/>
            <w:bottom w:val="none" w:sz="0" w:space="0" w:color="auto"/>
            <w:right w:val="none" w:sz="0" w:space="0" w:color="auto"/>
          </w:divBdr>
        </w:div>
      </w:divsChild>
    </w:div>
    <w:div w:id="1094671147">
      <w:bodyDiv w:val="1"/>
      <w:marLeft w:val="0"/>
      <w:marRight w:val="0"/>
      <w:marTop w:val="0"/>
      <w:marBottom w:val="0"/>
      <w:divBdr>
        <w:top w:val="none" w:sz="0" w:space="0" w:color="auto"/>
        <w:left w:val="none" w:sz="0" w:space="0" w:color="auto"/>
        <w:bottom w:val="none" w:sz="0" w:space="0" w:color="auto"/>
        <w:right w:val="none" w:sz="0" w:space="0" w:color="auto"/>
      </w:divBdr>
      <w:divsChild>
        <w:div w:id="141859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2025-02-03T12:11:00Z</dcterms:created>
  <dcterms:modified xsi:type="dcterms:W3CDTF">2025-02-03T12:12:00Z</dcterms:modified>
</cp:coreProperties>
</file>